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F9481E">
            <w:pPr>
              <w:pStyle w:val="ConsPlusTitlePage"/>
              <w:rPr>
                <w:sz w:val="20"/>
                <w:szCs w:val="20"/>
              </w:rPr>
            </w:pPr>
            <w:r>
              <w:rPr>
                <w:noProof/>
                <w:position w:val="-61"/>
                <w:sz w:val="20"/>
                <w:szCs w:val="20"/>
              </w:rPr>
              <w:drawing>
                <wp:inline distT="0" distB="0" distL="0" distR="0">
                  <wp:extent cx="3812540" cy="90360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2540" cy="90360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EC593A">
            <w:pPr>
              <w:pStyle w:val="ConsPlusTitlePage"/>
              <w:jc w:val="center"/>
              <w:rPr>
                <w:sz w:val="48"/>
                <w:szCs w:val="48"/>
              </w:rPr>
            </w:pPr>
            <w:r>
              <w:rPr>
                <w:sz w:val="48"/>
                <w:szCs w:val="48"/>
              </w:rPr>
              <w:t>Постановление Правительства Республики Тыва от 29.04.2016 N 151</w:t>
            </w:r>
            <w:r>
              <w:rPr>
                <w:sz w:val="48"/>
                <w:szCs w:val="48"/>
              </w:rPr>
              <w:br/>
              <w:t>(ред. от 25.12.2019)</w:t>
            </w:r>
            <w:r>
              <w:rPr>
                <w:sz w:val="48"/>
                <w:szCs w:val="48"/>
              </w:rPr>
              <w:br/>
              <w:t>"Об утверждении государственной программы Республики Тыва "Доступная среда" на 2016 - 2020 годы"</w:t>
            </w:r>
          </w:p>
        </w:tc>
      </w:tr>
      <w:tr w:rsidR="00000000">
        <w:trPr>
          <w:trHeight w:hRule="exact" w:val="3031"/>
        </w:trPr>
        <w:tc>
          <w:tcPr>
            <w:tcW w:w="10716" w:type="dxa"/>
            <w:vAlign w:val="center"/>
          </w:tcPr>
          <w:p w:rsidR="00000000" w:rsidRDefault="00EC593A">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02.03.2020</w:t>
            </w:r>
            <w:r>
              <w:rPr>
                <w:sz w:val="28"/>
                <w:szCs w:val="28"/>
              </w:rPr>
              <w:br/>
              <w:t> </w:t>
            </w:r>
          </w:p>
        </w:tc>
      </w:tr>
    </w:tbl>
    <w:p w:rsidR="00000000" w:rsidRDefault="00EC593A">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EC593A">
      <w:pPr>
        <w:pStyle w:val="ConsPlusNormal"/>
        <w:jc w:val="both"/>
        <w:outlineLvl w:val="0"/>
      </w:pPr>
    </w:p>
    <w:p w:rsidR="00000000" w:rsidRDefault="00EC593A">
      <w:pPr>
        <w:pStyle w:val="ConsPlusTitle"/>
        <w:jc w:val="center"/>
        <w:outlineLvl w:val="0"/>
      </w:pPr>
      <w:r>
        <w:t>ПРАВИТЕЛЬСТВО РЕСПУБЛИКИ ТЫВА</w:t>
      </w:r>
    </w:p>
    <w:p w:rsidR="00000000" w:rsidRDefault="00EC593A">
      <w:pPr>
        <w:pStyle w:val="ConsPlusTitle"/>
      </w:pPr>
    </w:p>
    <w:p w:rsidR="00000000" w:rsidRDefault="00EC593A">
      <w:pPr>
        <w:pStyle w:val="ConsPlusTitle"/>
        <w:jc w:val="center"/>
      </w:pPr>
      <w:r>
        <w:t>ПОСТАНОВЛЕНИЕ</w:t>
      </w:r>
    </w:p>
    <w:p w:rsidR="00000000" w:rsidRDefault="00EC593A">
      <w:pPr>
        <w:pStyle w:val="ConsPlusTitle"/>
        <w:jc w:val="center"/>
      </w:pPr>
      <w:r>
        <w:t>от 29 апреля 2016 г. N 151</w:t>
      </w:r>
    </w:p>
    <w:p w:rsidR="00000000" w:rsidRDefault="00EC593A">
      <w:pPr>
        <w:pStyle w:val="ConsPlusTitle"/>
      </w:pPr>
    </w:p>
    <w:p w:rsidR="00000000" w:rsidRDefault="00EC593A">
      <w:pPr>
        <w:pStyle w:val="ConsPlusTitle"/>
        <w:jc w:val="center"/>
      </w:pPr>
      <w:r>
        <w:t>ОБ УТВЕРЖДЕНИИ ГОСУДАРСТВЕННОЙ ПРОГРАММЫ</w:t>
      </w:r>
    </w:p>
    <w:p w:rsidR="00000000" w:rsidRDefault="00EC593A">
      <w:pPr>
        <w:pStyle w:val="ConsPlusTitle"/>
        <w:jc w:val="center"/>
      </w:pPr>
      <w:r>
        <w:t>РЕСПУБЛИКИ ТЫВА "ДОСТУПНАЯ СРЕДА"</w:t>
      </w:r>
    </w:p>
    <w:p w:rsidR="00000000" w:rsidRDefault="00EC593A">
      <w:pPr>
        <w:pStyle w:val="ConsPlusTitle"/>
        <w:jc w:val="center"/>
      </w:pPr>
      <w:r>
        <w:t>НА 2016 - 2020 ГОДЫ</w:t>
      </w:r>
    </w:p>
    <w:p w:rsidR="00000000" w:rsidRDefault="00EC593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EC593A">
            <w:pPr>
              <w:pStyle w:val="ConsPlusNormal"/>
              <w:jc w:val="center"/>
              <w:rPr>
                <w:color w:val="392C69"/>
              </w:rPr>
            </w:pPr>
            <w:r>
              <w:rPr>
                <w:color w:val="392C69"/>
              </w:rPr>
              <w:t>Список изменяющих документов</w:t>
            </w:r>
          </w:p>
          <w:p w:rsidR="00000000" w:rsidRDefault="00EC593A">
            <w:pPr>
              <w:pStyle w:val="ConsPlusNormal"/>
              <w:jc w:val="center"/>
              <w:rPr>
                <w:color w:val="392C69"/>
              </w:rPr>
            </w:pPr>
            <w:r>
              <w:rPr>
                <w:color w:val="392C69"/>
              </w:rPr>
              <w:t>(в ред. постановлений Правительства РТ</w:t>
            </w:r>
          </w:p>
          <w:p w:rsidR="00000000" w:rsidRDefault="00EC593A">
            <w:pPr>
              <w:pStyle w:val="ConsPlusNormal"/>
              <w:jc w:val="center"/>
              <w:rPr>
                <w:color w:val="392C69"/>
              </w:rPr>
            </w:pPr>
            <w:r>
              <w:rPr>
                <w:color w:val="392C69"/>
              </w:rPr>
              <w:t xml:space="preserve">от 28.10.2016 </w:t>
            </w:r>
            <w:hyperlink r:id="rId9" w:history="1">
              <w:r>
                <w:rPr>
                  <w:color w:val="0000FF"/>
                </w:rPr>
                <w:t>N 458</w:t>
              </w:r>
            </w:hyperlink>
            <w:r>
              <w:rPr>
                <w:color w:val="392C69"/>
              </w:rPr>
              <w:t xml:space="preserve">, от 01.02.2017 </w:t>
            </w:r>
            <w:hyperlink r:id="rId10" w:history="1">
              <w:r>
                <w:rPr>
                  <w:color w:val="0000FF"/>
                </w:rPr>
                <w:t>N 22</w:t>
              </w:r>
            </w:hyperlink>
            <w:r>
              <w:rPr>
                <w:color w:val="392C69"/>
              </w:rPr>
              <w:t>,</w:t>
            </w:r>
          </w:p>
          <w:p w:rsidR="00000000" w:rsidRDefault="00EC593A">
            <w:pPr>
              <w:pStyle w:val="ConsPlusNormal"/>
              <w:jc w:val="center"/>
              <w:rPr>
                <w:color w:val="392C69"/>
              </w:rPr>
            </w:pPr>
            <w:r>
              <w:rPr>
                <w:color w:val="392C69"/>
              </w:rPr>
              <w:t xml:space="preserve">от 06.02.2017 </w:t>
            </w:r>
            <w:hyperlink r:id="rId11" w:history="1">
              <w:r>
                <w:rPr>
                  <w:color w:val="0000FF"/>
                </w:rPr>
                <w:t>N 29</w:t>
              </w:r>
            </w:hyperlink>
            <w:r>
              <w:rPr>
                <w:color w:val="392C69"/>
              </w:rPr>
              <w:t>, от 28.12.2017 N 602,</w:t>
            </w:r>
          </w:p>
          <w:p w:rsidR="00000000" w:rsidRDefault="00EC593A">
            <w:pPr>
              <w:pStyle w:val="ConsPlusNormal"/>
              <w:jc w:val="center"/>
              <w:rPr>
                <w:color w:val="392C69"/>
              </w:rPr>
            </w:pPr>
            <w:r>
              <w:rPr>
                <w:color w:val="392C69"/>
              </w:rPr>
              <w:t xml:space="preserve">от 28.12.2017 N 606, от 11.09.2018 </w:t>
            </w:r>
            <w:hyperlink r:id="rId12" w:history="1">
              <w:r>
                <w:rPr>
                  <w:color w:val="0000FF"/>
                </w:rPr>
                <w:t>N 457</w:t>
              </w:r>
            </w:hyperlink>
            <w:r>
              <w:rPr>
                <w:color w:val="392C69"/>
              </w:rPr>
              <w:t>,</w:t>
            </w:r>
          </w:p>
          <w:p w:rsidR="00000000" w:rsidRDefault="00EC593A">
            <w:pPr>
              <w:pStyle w:val="ConsPlusNormal"/>
              <w:jc w:val="center"/>
              <w:rPr>
                <w:color w:val="392C69"/>
              </w:rPr>
            </w:pPr>
            <w:r>
              <w:rPr>
                <w:color w:val="392C69"/>
              </w:rPr>
              <w:t xml:space="preserve">от 30.01.2019 </w:t>
            </w:r>
            <w:hyperlink r:id="rId13" w:history="1">
              <w:r>
                <w:rPr>
                  <w:color w:val="0000FF"/>
                </w:rPr>
                <w:t>N 41</w:t>
              </w:r>
            </w:hyperlink>
            <w:r>
              <w:rPr>
                <w:color w:val="392C69"/>
              </w:rPr>
              <w:t xml:space="preserve">, от 25.12.2019 </w:t>
            </w:r>
            <w:hyperlink r:id="rId14" w:history="1">
              <w:r>
                <w:rPr>
                  <w:color w:val="0000FF"/>
                </w:rPr>
                <w:t>N 621</w:t>
              </w:r>
            </w:hyperlink>
            <w:r>
              <w:rPr>
                <w:color w:val="392C69"/>
              </w:rPr>
              <w:t>)</w:t>
            </w:r>
          </w:p>
        </w:tc>
      </w:tr>
    </w:tbl>
    <w:p w:rsidR="00000000" w:rsidRDefault="00EC593A">
      <w:pPr>
        <w:pStyle w:val="ConsPlusNormal"/>
        <w:jc w:val="both"/>
      </w:pPr>
    </w:p>
    <w:p w:rsidR="00000000" w:rsidRDefault="00EC593A">
      <w:pPr>
        <w:pStyle w:val="ConsPlusNormal"/>
        <w:ind w:firstLine="540"/>
        <w:jc w:val="both"/>
      </w:pPr>
      <w:r>
        <w:t>В целях обеспечения беспрепятственного доступа к приоритетным объектам и услугам в приоритетных сферах жизнедеятельности инвалидов и дру</w:t>
      </w:r>
      <w:r>
        <w:t>гих маломобильных групп населения в Республике Тыва Правительство Республики Тыва постановляет:</w:t>
      </w:r>
    </w:p>
    <w:p w:rsidR="00000000" w:rsidRDefault="00EC593A">
      <w:pPr>
        <w:pStyle w:val="ConsPlusNormal"/>
        <w:spacing w:before="240"/>
        <w:ind w:firstLine="540"/>
        <w:jc w:val="both"/>
      </w:pPr>
      <w:r>
        <w:t xml:space="preserve">1. Утвердить прилагаемую государственную </w:t>
      </w:r>
      <w:hyperlink w:anchor="Par35" w:tooltip="ГОСУДАРСТВЕННАЯ ПРОГРАММА" w:history="1">
        <w:r>
          <w:rPr>
            <w:color w:val="0000FF"/>
          </w:rPr>
          <w:t>программу</w:t>
        </w:r>
      </w:hyperlink>
      <w:r>
        <w:t xml:space="preserve"> Республики Тыва "Доступная среда" на 2016 - 2020 годы.</w:t>
      </w:r>
    </w:p>
    <w:p w:rsidR="00000000" w:rsidRDefault="00EC593A">
      <w:pPr>
        <w:pStyle w:val="ConsPlusNormal"/>
        <w:spacing w:before="240"/>
        <w:ind w:firstLine="540"/>
        <w:jc w:val="both"/>
      </w:pPr>
      <w:r>
        <w:t>2</w:t>
      </w:r>
      <w:r>
        <w:t>. Рекомендовать органам местного самоуправления муниципальных образований Республики Тыва разработать и утвердить программы по обеспечению беспрепятственного доступа к приоритетным объектам и услугам в приоритетных сферах жизнедеятельности инвалидов и друг</w:t>
      </w:r>
      <w:r>
        <w:t>их маломобильных групп населения.</w:t>
      </w:r>
    </w:p>
    <w:p w:rsidR="00000000" w:rsidRDefault="00EC593A">
      <w:pPr>
        <w:pStyle w:val="ConsPlusNormal"/>
        <w:spacing w:before="240"/>
        <w:ind w:firstLine="540"/>
        <w:jc w:val="both"/>
      </w:pPr>
      <w:r>
        <w:t>3.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rsidR="00000000" w:rsidRDefault="00EC593A">
      <w:pPr>
        <w:pStyle w:val="ConsPlusNormal"/>
        <w:spacing w:before="240"/>
        <w:ind w:firstLine="540"/>
        <w:jc w:val="both"/>
      </w:pPr>
      <w:r>
        <w:t>4. Контроль за исполн</w:t>
      </w:r>
      <w:r>
        <w:t>ением настоящего постановления возложить на заместителя Председателя Правительства Республики Тыва Натсак О.Д.</w:t>
      </w:r>
    </w:p>
    <w:p w:rsidR="00000000" w:rsidRDefault="00EC593A">
      <w:pPr>
        <w:pStyle w:val="ConsPlusNormal"/>
        <w:jc w:val="both"/>
      </w:pPr>
    </w:p>
    <w:p w:rsidR="00000000" w:rsidRDefault="00EC593A">
      <w:pPr>
        <w:pStyle w:val="ConsPlusNormal"/>
        <w:jc w:val="right"/>
      </w:pPr>
      <w:r>
        <w:t>Заместитель Председателя Правительства</w:t>
      </w:r>
    </w:p>
    <w:p w:rsidR="00000000" w:rsidRDefault="00EC593A">
      <w:pPr>
        <w:pStyle w:val="ConsPlusNormal"/>
        <w:jc w:val="right"/>
      </w:pPr>
      <w:r>
        <w:t>Республики Тыва</w:t>
      </w:r>
    </w:p>
    <w:p w:rsidR="00000000" w:rsidRDefault="00EC593A">
      <w:pPr>
        <w:pStyle w:val="ConsPlusNormal"/>
        <w:jc w:val="right"/>
      </w:pPr>
      <w:r>
        <w:t>А.ДАМБА-ХУУРАК</w:t>
      </w: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right"/>
        <w:outlineLvl w:val="0"/>
      </w:pPr>
      <w:r>
        <w:t>Утверждена</w:t>
      </w:r>
    </w:p>
    <w:p w:rsidR="00000000" w:rsidRDefault="00EC593A">
      <w:pPr>
        <w:pStyle w:val="ConsPlusNormal"/>
        <w:jc w:val="right"/>
      </w:pPr>
      <w:r>
        <w:t>постановлением Правительства</w:t>
      </w:r>
    </w:p>
    <w:p w:rsidR="00000000" w:rsidRDefault="00EC593A">
      <w:pPr>
        <w:pStyle w:val="ConsPlusNormal"/>
        <w:jc w:val="right"/>
      </w:pPr>
      <w:r>
        <w:t>Республики Тыва</w:t>
      </w:r>
    </w:p>
    <w:p w:rsidR="00000000" w:rsidRDefault="00EC593A">
      <w:pPr>
        <w:pStyle w:val="ConsPlusNormal"/>
        <w:jc w:val="right"/>
      </w:pPr>
      <w:r>
        <w:lastRenderedPageBreak/>
        <w:t>от 29 апреля 2016 г. N 151</w:t>
      </w:r>
    </w:p>
    <w:p w:rsidR="00000000" w:rsidRDefault="00EC593A">
      <w:pPr>
        <w:pStyle w:val="ConsPlusNormal"/>
        <w:jc w:val="both"/>
      </w:pPr>
    </w:p>
    <w:p w:rsidR="00000000" w:rsidRDefault="00EC593A">
      <w:pPr>
        <w:pStyle w:val="ConsPlusTitle"/>
        <w:jc w:val="center"/>
      </w:pPr>
      <w:bookmarkStart w:id="0" w:name="Par35"/>
      <w:bookmarkEnd w:id="0"/>
      <w:r>
        <w:t>ГОСУДАРСТВЕННАЯ ПРОГРАММА</w:t>
      </w:r>
    </w:p>
    <w:p w:rsidR="00000000" w:rsidRDefault="00EC593A">
      <w:pPr>
        <w:pStyle w:val="ConsPlusTitle"/>
        <w:jc w:val="center"/>
      </w:pPr>
      <w:r>
        <w:t>РЕСПУБЛИКИ ТЫВА "ДОСТУПНАЯ СРЕДА" НА 2016 - 2020 ГОДЫ</w:t>
      </w:r>
    </w:p>
    <w:p w:rsidR="00000000" w:rsidRDefault="00EC593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EC593A">
            <w:pPr>
              <w:pStyle w:val="ConsPlusNormal"/>
              <w:jc w:val="center"/>
              <w:rPr>
                <w:color w:val="392C69"/>
              </w:rPr>
            </w:pPr>
            <w:r>
              <w:rPr>
                <w:color w:val="392C69"/>
              </w:rPr>
              <w:t>Список изменяющих документов</w:t>
            </w:r>
          </w:p>
          <w:p w:rsidR="00000000" w:rsidRDefault="00EC593A">
            <w:pPr>
              <w:pStyle w:val="ConsPlusNormal"/>
              <w:jc w:val="center"/>
              <w:rPr>
                <w:color w:val="392C69"/>
              </w:rPr>
            </w:pPr>
            <w:r>
              <w:rPr>
                <w:color w:val="392C69"/>
              </w:rPr>
              <w:t>(в ред. постановлений Правительства РТ</w:t>
            </w:r>
          </w:p>
          <w:p w:rsidR="00000000" w:rsidRDefault="00EC593A">
            <w:pPr>
              <w:pStyle w:val="ConsPlusNormal"/>
              <w:jc w:val="center"/>
              <w:rPr>
                <w:color w:val="392C69"/>
              </w:rPr>
            </w:pPr>
            <w:r>
              <w:rPr>
                <w:color w:val="392C69"/>
              </w:rPr>
              <w:t xml:space="preserve">от 28.10.2016 </w:t>
            </w:r>
            <w:hyperlink r:id="rId15" w:history="1">
              <w:r>
                <w:rPr>
                  <w:color w:val="0000FF"/>
                </w:rPr>
                <w:t>N 458</w:t>
              </w:r>
            </w:hyperlink>
            <w:r>
              <w:rPr>
                <w:color w:val="392C69"/>
              </w:rPr>
              <w:t xml:space="preserve">, от 01.02.2017 </w:t>
            </w:r>
            <w:hyperlink r:id="rId16" w:history="1">
              <w:r>
                <w:rPr>
                  <w:color w:val="0000FF"/>
                </w:rPr>
                <w:t>N 22</w:t>
              </w:r>
            </w:hyperlink>
            <w:r>
              <w:rPr>
                <w:color w:val="392C69"/>
              </w:rPr>
              <w:t>,</w:t>
            </w:r>
          </w:p>
          <w:p w:rsidR="00000000" w:rsidRDefault="00EC593A">
            <w:pPr>
              <w:pStyle w:val="ConsPlusNormal"/>
              <w:jc w:val="center"/>
              <w:rPr>
                <w:color w:val="392C69"/>
              </w:rPr>
            </w:pPr>
            <w:r>
              <w:rPr>
                <w:color w:val="392C69"/>
              </w:rPr>
              <w:t xml:space="preserve">от 06.02.2017 </w:t>
            </w:r>
            <w:hyperlink r:id="rId17" w:history="1">
              <w:r>
                <w:rPr>
                  <w:color w:val="0000FF"/>
                </w:rPr>
                <w:t>N 29</w:t>
              </w:r>
            </w:hyperlink>
            <w:r>
              <w:rPr>
                <w:color w:val="392C69"/>
              </w:rPr>
              <w:t>, от 28.12.2017 N 602,</w:t>
            </w:r>
          </w:p>
          <w:p w:rsidR="00000000" w:rsidRDefault="00EC593A">
            <w:pPr>
              <w:pStyle w:val="ConsPlusNormal"/>
              <w:jc w:val="center"/>
              <w:rPr>
                <w:color w:val="392C69"/>
              </w:rPr>
            </w:pPr>
            <w:r>
              <w:rPr>
                <w:color w:val="392C69"/>
              </w:rPr>
              <w:t xml:space="preserve">от 28.12.2017 N 606, от 11.09.2018 </w:t>
            </w:r>
            <w:hyperlink r:id="rId18" w:history="1">
              <w:r>
                <w:rPr>
                  <w:color w:val="0000FF"/>
                </w:rPr>
                <w:t>N 457</w:t>
              </w:r>
            </w:hyperlink>
            <w:r>
              <w:rPr>
                <w:color w:val="392C69"/>
              </w:rPr>
              <w:t>,</w:t>
            </w:r>
          </w:p>
          <w:p w:rsidR="00000000" w:rsidRDefault="00EC593A">
            <w:pPr>
              <w:pStyle w:val="ConsPlusNormal"/>
              <w:jc w:val="center"/>
              <w:rPr>
                <w:color w:val="392C69"/>
              </w:rPr>
            </w:pPr>
            <w:r>
              <w:rPr>
                <w:color w:val="392C69"/>
              </w:rPr>
              <w:t>от 30.01.2019</w:t>
            </w:r>
            <w:r>
              <w:rPr>
                <w:color w:val="392C69"/>
              </w:rPr>
              <w:t xml:space="preserve"> </w:t>
            </w:r>
            <w:hyperlink r:id="rId19" w:history="1">
              <w:r>
                <w:rPr>
                  <w:color w:val="0000FF"/>
                </w:rPr>
                <w:t>N 41</w:t>
              </w:r>
            </w:hyperlink>
            <w:r>
              <w:rPr>
                <w:color w:val="392C69"/>
              </w:rPr>
              <w:t xml:space="preserve">, от 25.12.2019 </w:t>
            </w:r>
            <w:hyperlink r:id="rId20" w:history="1">
              <w:r>
                <w:rPr>
                  <w:color w:val="0000FF"/>
                </w:rPr>
                <w:t>N 621</w:t>
              </w:r>
            </w:hyperlink>
            <w:r>
              <w:rPr>
                <w:color w:val="392C69"/>
              </w:rPr>
              <w:t>)</w:t>
            </w:r>
          </w:p>
        </w:tc>
      </w:tr>
    </w:tbl>
    <w:p w:rsidR="00000000" w:rsidRDefault="00EC593A">
      <w:pPr>
        <w:pStyle w:val="ConsPlusNormal"/>
        <w:jc w:val="both"/>
      </w:pPr>
    </w:p>
    <w:p w:rsidR="00000000" w:rsidRDefault="00EC593A">
      <w:pPr>
        <w:pStyle w:val="ConsPlusTitle"/>
        <w:jc w:val="center"/>
        <w:outlineLvl w:val="1"/>
      </w:pPr>
      <w:r>
        <w:t>ПАСПОРТ</w:t>
      </w:r>
    </w:p>
    <w:p w:rsidR="00000000" w:rsidRDefault="00EC593A">
      <w:pPr>
        <w:pStyle w:val="ConsPlusTitle"/>
        <w:jc w:val="center"/>
      </w:pPr>
      <w:r>
        <w:t>государственной программы Республики Тыва</w:t>
      </w:r>
    </w:p>
    <w:p w:rsidR="00000000" w:rsidRDefault="00EC593A">
      <w:pPr>
        <w:pStyle w:val="ConsPlusTitle"/>
        <w:jc w:val="center"/>
      </w:pPr>
      <w:r>
        <w:t>"Доступная среда" на 2016 - 2020 годы</w:t>
      </w:r>
    </w:p>
    <w:p w:rsidR="00000000" w:rsidRDefault="00EC593A">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980"/>
        <w:gridCol w:w="360"/>
        <w:gridCol w:w="6600"/>
      </w:tblGrid>
      <w:tr w:rsidR="00000000">
        <w:tc>
          <w:tcPr>
            <w:tcW w:w="1980" w:type="dxa"/>
          </w:tcPr>
          <w:p w:rsidR="00000000" w:rsidRDefault="00EC593A">
            <w:pPr>
              <w:pStyle w:val="ConsPlusNormal"/>
            </w:pPr>
            <w:r>
              <w:t>Наименование Программы</w:t>
            </w:r>
          </w:p>
        </w:tc>
        <w:tc>
          <w:tcPr>
            <w:tcW w:w="360" w:type="dxa"/>
          </w:tcPr>
          <w:p w:rsidR="00000000" w:rsidRDefault="00EC593A">
            <w:pPr>
              <w:pStyle w:val="ConsPlusNormal"/>
            </w:pPr>
            <w:r>
              <w:t>-</w:t>
            </w:r>
          </w:p>
        </w:tc>
        <w:tc>
          <w:tcPr>
            <w:tcW w:w="6600" w:type="dxa"/>
          </w:tcPr>
          <w:p w:rsidR="00000000" w:rsidRDefault="00EC593A">
            <w:pPr>
              <w:pStyle w:val="ConsPlusNormal"/>
            </w:pPr>
            <w:r>
              <w:t>государственная программа Республики Тыва "Доступная среда" на 2016 - 2020 годы</w:t>
            </w:r>
          </w:p>
        </w:tc>
      </w:tr>
      <w:tr w:rsidR="00000000">
        <w:tc>
          <w:tcPr>
            <w:tcW w:w="1980" w:type="dxa"/>
          </w:tcPr>
          <w:p w:rsidR="00000000" w:rsidRDefault="00EC593A">
            <w:pPr>
              <w:pStyle w:val="ConsPlusNormal"/>
            </w:pPr>
            <w:r>
              <w:t>Государственный заказчик-координатор Программы</w:t>
            </w:r>
          </w:p>
        </w:tc>
        <w:tc>
          <w:tcPr>
            <w:tcW w:w="360" w:type="dxa"/>
          </w:tcPr>
          <w:p w:rsidR="00000000" w:rsidRDefault="00EC593A">
            <w:pPr>
              <w:pStyle w:val="ConsPlusNormal"/>
            </w:pPr>
            <w:r>
              <w:t>-</w:t>
            </w:r>
          </w:p>
        </w:tc>
        <w:tc>
          <w:tcPr>
            <w:tcW w:w="6600" w:type="dxa"/>
          </w:tcPr>
          <w:p w:rsidR="00000000" w:rsidRDefault="00EC593A">
            <w:pPr>
              <w:pStyle w:val="ConsPlusNormal"/>
            </w:pPr>
            <w:r>
              <w:t>Министерство</w:t>
            </w:r>
            <w:r>
              <w:t xml:space="preserve"> труда и социальной политики Республики Тыва</w:t>
            </w:r>
          </w:p>
        </w:tc>
      </w:tr>
      <w:tr w:rsidR="00000000">
        <w:tc>
          <w:tcPr>
            <w:tcW w:w="1980" w:type="dxa"/>
          </w:tcPr>
          <w:p w:rsidR="00000000" w:rsidRDefault="00EC593A">
            <w:pPr>
              <w:pStyle w:val="ConsPlusNormal"/>
            </w:pPr>
            <w:r>
              <w:t>Ответственный исполнитель Программы</w:t>
            </w:r>
          </w:p>
        </w:tc>
        <w:tc>
          <w:tcPr>
            <w:tcW w:w="360" w:type="dxa"/>
          </w:tcPr>
          <w:p w:rsidR="00000000" w:rsidRDefault="00EC593A">
            <w:pPr>
              <w:pStyle w:val="ConsPlusNormal"/>
            </w:pPr>
            <w:r>
              <w:t>-</w:t>
            </w:r>
          </w:p>
        </w:tc>
        <w:tc>
          <w:tcPr>
            <w:tcW w:w="6600" w:type="dxa"/>
          </w:tcPr>
          <w:p w:rsidR="00000000" w:rsidRDefault="00EC593A">
            <w:pPr>
              <w:pStyle w:val="ConsPlusNormal"/>
            </w:pPr>
            <w:r>
              <w:t>Министерство труда и социальной политики Республики Тыва</w:t>
            </w:r>
          </w:p>
        </w:tc>
      </w:tr>
      <w:tr w:rsidR="00000000">
        <w:tc>
          <w:tcPr>
            <w:tcW w:w="1980" w:type="dxa"/>
          </w:tcPr>
          <w:p w:rsidR="00000000" w:rsidRDefault="00EC593A">
            <w:pPr>
              <w:pStyle w:val="ConsPlusNormal"/>
            </w:pPr>
            <w:r>
              <w:t>Соисполнители Программы</w:t>
            </w:r>
          </w:p>
        </w:tc>
        <w:tc>
          <w:tcPr>
            <w:tcW w:w="360" w:type="dxa"/>
          </w:tcPr>
          <w:p w:rsidR="00000000" w:rsidRDefault="00EC593A">
            <w:pPr>
              <w:pStyle w:val="ConsPlusNormal"/>
            </w:pPr>
            <w:r>
              <w:t>-</w:t>
            </w:r>
          </w:p>
        </w:tc>
        <w:tc>
          <w:tcPr>
            <w:tcW w:w="6600" w:type="dxa"/>
          </w:tcPr>
          <w:p w:rsidR="00000000" w:rsidRDefault="00EC593A">
            <w:pPr>
              <w:pStyle w:val="ConsPlusNormal"/>
            </w:pPr>
            <w:r>
              <w:t>Министерство спорта Республики Тыва</w:t>
            </w:r>
          </w:p>
        </w:tc>
      </w:tr>
      <w:tr w:rsidR="00000000">
        <w:tc>
          <w:tcPr>
            <w:tcW w:w="8940" w:type="dxa"/>
            <w:gridSpan w:val="3"/>
          </w:tcPr>
          <w:p w:rsidR="00000000" w:rsidRDefault="00EC593A">
            <w:pPr>
              <w:pStyle w:val="ConsPlusNormal"/>
            </w:pPr>
            <w:r>
              <w:t>(в ред. постановлений Правительства РТ от 28.12.201</w:t>
            </w:r>
            <w:r>
              <w:t xml:space="preserve">7 N 602, от 30.01.2019 </w:t>
            </w:r>
            <w:hyperlink r:id="rId21" w:history="1">
              <w:r>
                <w:rPr>
                  <w:color w:val="0000FF"/>
                </w:rPr>
                <w:t>N 41</w:t>
              </w:r>
            </w:hyperlink>
            <w:r>
              <w:t>)</w:t>
            </w:r>
          </w:p>
        </w:tc>
      </w:tr>
      <w:tr w:rsidR="00000000">
        <w:tc>
          <w:tcPr>
            <w:tcW w:w="1980" w:type="dxa"/>
          </w:tcPr>
          <w:p w:rsidR="00000000" w:rsidRDefault="00EC593A">
            <w:pPr>
              <w:pStyle w:val="ConsPlusNormal"/>
            </w:pPr>
            <w:r>
              <w:t>Участники Программ</w:t>
            </w:r>
          </w:p>
        </w:tc>
        <w:tc>
          <w:tcPr>
            <w:tcW w:w="360" w:type="dxa"/>
          </w:tcPr>
          <w:p w:rsidR="00000000" w:rsidRDefault="00EC593A">
            <w:pPr>
              <w:pStyle w:val="ConsPlusNormal"/>
            </w:pPr>
            <w:r>
              <w:t>-</w:t>
            </w:r>
          </w:p>
        </w:tc>
        <w:tc>
          <w:tcPr>
            <w:tcW w:w="6600" w:type="dxa"/>
          </w:tcPr>
          <w:p w:rsidR="00000000" w:rsidRDefault="00EC593A">
            <w:pPr>
              <w:pStyle w:val="ConsPlusNormal"/>
            </w:pPr>
            <w:r>
              <w:t>Министерство здравоохранения Республики Тыва, Министерство образования и науки Республики Тыва, Министерство культуры Республики Тыва, Министерство строительства и жилищно-коммунального хозяйства Республики Тыва, Министерство информатизации и связи Республ</w:t>
            </w:r>
            <w:r>
              <w:t>ики Тыва, Министерство дорожно-транспортного комплекса Республики Тыва, муниципальные образования Республики Тыва (по согласованию);</w:t>
            </w:r>
          </w:p>
        </w:tc>
      </w:tr>
      <w:tr w:rsidR="00000000">
        <w:tc>
          <w:tcPr>
            <w:tcW w:w="8940" w:type="dxa"/>
            <w:gridSpan w:val="3"/>
          </w:tcPr>
          <w:p w:rsidR="00000000" w:rsidRDefault="00EC593A">
            <w:pPr>
              <w:pStyle w:val="ConsPlusNormal"/>
            </w:pPr>
            <w:r>
              <w:t>(позиция введена Постановлением Правительства РТ от 28.12.2017 N 602)</w:t>
            </w:r>
          </w:p>
        </w:tc>
      </w:tr>
      <w:tr w:rsidR="00000000">
        <w:tc>
          <w:tcPr>
            <w:tcW w:w="1980" w:type="dxa"/>
          </w:tcPr>
          <w:p w:rsidR="00000000" w:rsidRDefault="00EC593A">
            <w:pPr>
              <w:pStyle w:val="ConsPlusNormal"/>
            </w:pPr>
            <w:r>
              <w:t>Подпрограммы Программы</w:t>
            </w:r>
          </w:p>
        </w:tc>
        <w:tc>
          <w:tcPr>
            <w:tcW w:w="360" w:type="dxa"/>
          </w:tcPr>
          <w:p w:rsidR="00000000" w:rsidRDefault="00EC593A">
            <w:pPr>
              <w:pStyle w:val="ConsPlusNormal"/>
              <w:jc w:val="center"/>
            </w:pPr>
            <w:r>
              <w:t>-</w:t>
            </w:r>
          </w:p>
        </w:tc>
        <w:tc>
          <w:tcPr>
            <w:tcW w:w="6600" w:type="dxa"/>
          </w:tcPr>
          <w:p w:rsidR="00000000" w:rsidRDefault="00EC593A">
            <w:pPr>
              <w:pStyle w:val="ConsPlusNormal"/>
            </w:pPr>
            <w:hyperlink w:anchor="Par385" w:tooltip="ПОДПРОГРАММА 1" w:history="1">
              <w:r>
                <w:rPr>
                  <w:color w:val="0000FF"/>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rsidR="00000000" w:rsidRDefault="00EC593A">
            <w:pPr>
              <w:pStyle w:val="ConsPlusNormal"/>
            </w:pPr>
            <w:hyperlink w:anchor="Par611" w:tooltip="ПОДПРОГРАММА 2" w:history="1">
              <w:r>
                <w:rPr>
                  <w:color w:val="0000FF"/>
                </w:rPr>
                <w:t>Подпрограмма 2</w:t>
              </w:r>
            </w:hyperlink>
            <w:r>
              <w:t xml:space="preserve"> "Формирование</w:t>
            </w:r>
            <w:r>
              <w:t xml:space="preserve"> системы комплексной реабилитации и абилитации инвалидов, в том числе детей-инвалидов, в Республике Тыва</w:t>
            </w:r>
          </w:p>
        </w:tc>
      </w:tr>
      <w:tr w:rsidR="00000000">
        <w:tc>
          <w:tcPr>
            <w:tcW w:w="8940" w:type="dxa"/>
            <w:gridSpan w:val="3"/>
          </w:tcPr>
          <w:p w:rsidR="00000000" w:rsidRDefault="00EC593A">
            <w:pPr>
              <w:pStyle w:val="ConsPlusNormal"/>
            </w:pPr>
            <w:r>
              <w:lastRenderedPageBreak/>
              <w:t xml:space="preserve">(позиция введена </w:t>
            </w:r>
            <w:hyperlink r:id="rId22" w:history="1">
              <w:r>
                <w:rPr>
                  <w:color w:val="0000FF"/>
                </w:rPr>
                <w:t>Постановлением</w:t>
              </w:r>
            </w:hyperlink>
            <w:r>
              <w:t xml:space="preserve"> Правите</w:t>
            </w:r>
            <w:r>
              <w:t>льства РТ от 30.01.2019 N 41)</w:t>
            </w:r>
          </w:p>
        </w:tc>
      </w:tr>
      <w:tr w:rsidR="00000000">
        <w:tc>
          <w:tcPr>
            <w:tcW w:w="1980" w:type="dxa"/>
          </w:tcPr>
          <w:p w:rsidR="00000000" w:rsidRDefault="00EC593A">
            <w:pPr>
              <w:pStyle w:val="ConsPlusNormal"/>
            </w:pPr>
            <w:r>
              <w:t>Цель Программы</w:t>
            </w:r>
          </w:p>
        </w:tc>
        <w:tc>
          <w:tcPr>
            <w:tcW w:w="360" w:type="dxa"/>
          </w:tcPr>
          <w:p w:rsidR="00000000" w:rsidRDefault="00EC593A">
            <w:pPr>
              <w:pStyle w:val="ConsPlusNormal"/>
            </w:pPr>
            <w:r>
              <w:t>-</w:t>
            </w:r>
          </w:p>
        </w:tc>
        <w:tc>
          <w:tcPr>
            <w:tcW w:w="6600" w:type="dxa"/>
          </w:tcPr>
          <w:p w:rsidR="00000000" w:rsidRDefault="00EC593A">
            <w:pPr>
              <w:pStyle w:val="ConsPlusNormal"/>
            </w:pPr>
            <w:r>
              <w:t>обеспечение беспрепятственного доступа (далее - доступность) к приоритетным объектам и услугам в приоритетных сферах жизнедеятельности инвалидов и других маломобильных групп населения (людей, испытывающих зат</w:t>
            </w:r>
            <w:r>
              <w:t>руднения при самостоятельном передвижении, получении услуг и необходимой информации) (далее - МГН) в Республике Тыва;</w:t>
            </w:r>
          </w:p>
          <w:p w:rsidR="00000000" w:rsidRDefault="00EC593A">
            <w:pPr>
              <w:pStyle w:val="ConsPlusNormal"/>
            </w:pPr>
            <w:r>
              <w:t>формирование системы комплексной реабилитации и абилитации для оказания эффективной реабилитационной, абилитационной помощи и услуг сопров</w:t>
            </w:r>
            <w:r>
              <w:t>ождения инвалидам, в том числе детям-инвалидам, в Республике Тыва</w:t>
            </w:r>
          </w:p>
        </w:tc>
      </w:tr>
      <w:tr w:rsidR="00000000">
        <w:tc>
          <w:tcPr>
            <w:tcW w:w="8940" w:type="dxa"/>
            <w:gridSpan w:val="3"/>
          </w:tcPr>
          <w:p w:rsidR="00000000" w:rsidRDefault="00EC593A">
            <w:pPr>
              <w:pStyle w:val="ConsPlusNormal"/>
            </w:pPr>
            <w:r>
              <w:t xml:space="preserve">(в ред. </w:t>
            </w:r>
            <w:hyperlink r:id="rId23" w:history="1">
              <w:r>
                <w:rPr>
                  <w:color w:val="0000FF"/>
                </w:rPr>
                <w:t>Постановления</w:t>
              </w:r>
            </w:hyperlink>
            <w:r>
              <w:t xml:space="preserve"> Правительства РТ от 30.01.2019 N 41)</w:t>
            </w:r>
          </w:p>
        </w:tc>
      </w:tr>
      <w:tr w:rsidR="00000000">
        <w:tc>
          <w:tcPr>
            <w:tcW w:w="1980" w:type="dxa"/>
          </w:tcPr>
          <w:p w:rsidR="00000000" w:rsidRDefault="00EC593A">
            <w:pPr>
              <w:pStyle w:val="ConsPlusNormal"/>
            </w:pPr>
            <w:r>
              <w:t>Задачи Программы</w:t>
            </w:r>
          </w:p>
        </w:tc>
        <w:tc>
          <w:tcPr>
            <w:tcW w:w="360" w:type="dxa"/>
          </w:tcPr>
          <w:p w:rsidR="00000000" w:rsidRDefault="00EC593A">
            <w:pPr>
              <w:pStyle w:val="ConsPlusNormal"/>
              <w:jc w:val="center"/>
            </w:pPr>
            <w:r>
              <w:t>-</w:t>
            </w:r>
          </w:p>
        </w:tc>
        <w:tc>
          <w:tcPr>
            <w:tcW w:w="6600" w:type="dxa"/>
          </w:tcPr>
          <w:p w:rsidR="00000000" w:rsidRDefault="00EC593A">
            <w:pPr>
              <w:pStyle w:val="ConsPlusNormal"/>
            </w:pPr>
            <w:r>
              <w:t>совершенствование нормативно-правовой и организационной основы формирования доступной среды жизнедеятельности инвалидов и других МГН;</w:t>
            </w:r>
          </w:p>
          <w:p w:rsidR="00000000" w:rsidRDefault="00EC593A">
            <w:pPr>
              <w:pStyle w:val="ConsPlusNormal"/>
            </w:pPr>
            <w:r>
              <w:t>повышение уровня доступности приоритетных объектов и услуг в приоритетных сферах жизнедеятельности инвалидов и других МГН</w:t>
            </w:r>
            <w:r>
              <w:t>;</w:t>
            </w:r>
          </w:p>
          <w:p w:rsidR="00000000" w:rsidRDefault="00EC593A">
            <w:pPr>
              <w:pStyle w:val="ConsPlusNormal"/>
            </w:pPr>
            <w:r>
              <w:t>повышение доступности и качества реабилитационных услуг (развитие системы реабилитации и социальной интеграции инвалидов);</w:t>
            </w:r>
          </w:p>
          <w:p w:rsidR="00000000" w:rsidRDefault="00EC593A">
            <w:pPr>
              <w:pStyle w:val="ConsPlusNormal"/>
            </w:pPr>
            <w:r>
              <w:t>информационно-методическое и кадровое обеспечение системы реабилитации и абилитации инвалидов, в том числе детей-инвалидов, и социа</w:t>
            </w:r>
            <w:r>
              <w:t>льной интеграции инвалидов в Республике Тыва;</w:t>
            </w:r>
          </w:p>
          <w:p w:rsidR="00000000" w:rsidRDefault="00EC593A">
            <w:pPr>
              <w:pStyle w:val="ConsPlusNormal"/>
            </w:pPr>
            <w: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p w:rsidR="00000000" w:rsidRDefault="00EC593A">
            <w:pPr>
              <w:pStyle w:val="ConsPlusNormal"/>
            </w:pPr>
            <w:r>
              <w:t>отработка подход</w:t>
            </w:r>
            <w:r>
              <w:t>ов к формированию системы комплексной реабилитации и абилитации инвалидов, в том числе детей-инвалидов, в Республике Тыва;</w:t>
            </w:r>
          </w:p>
          <w:p w:rsidR="00000000" w:rsidRDefault="00EC593A">
            <w:pPr>
              <w:pStyle w:val="ConsPlusNormal"/>
            </w:pPr>
            <w:r>
              <w:t>привлечение лиц с ограниченными возможностями здоровья к занятиям физической культурой и спортом в Республике Тыва</w:t>
            </w:r>
          </w:p>
        </w:tc>
      </w:tr>
      <w:tr w:rsidR="00000000">
        <w:tc>
          <w:tcPr>
            <w:tcW w:w="8940" w:type="dxa"/>
            <w:gridSpan w:val="3"/>
          </w:tcPr>
          <w:p w:rsidR="00000000" w:rsidRDefault="00EC593A">
            <w:pPr>
              <w:pStyle w:val="ConsPlusNormal"/>
            </w:pPr>
            <w:r>
              <w:t xml:space="preserve">(позиция в ред. </w:t>
            </w:r>
            <w:hyperlink r:id="rId24" w:history="1">
              <w:r>
                <w:rPr>
                  <w:color w:val="0000FF"/>
                </w:rPr>
                <w:t>Постановления</w:t>
              </w:r>
            </w:hyperlink>
            <w:r>
              <w:t xml:space="preserve"> Правительства РТ от 30.01.2019 N 41)</w:t>
            </w:r>
          </w:p>
        </w:tc>
      </w:tr>
      <w:tr w:rsidR="00000000">
        <w:tc>
          <w:tcPr>
            <w:tcW w:w="1980" w:type="dxa"/>
          </w:tcPr>
          <w:p w:rsidR="00000000" w:rsidRDefault="00EC593A">
            <w:pPr>
              <w:pStyle w:val="ConsPlusNormal"/>
            </w:pPr>
            <w:r>
              <w:t xml:space="preserve">Целевые индикаторы и показатели </w:t>
            </w:r>
            <w:r>
              <w:lastRenderedPageBreak/>
              <w:t>Программы</w:t>
            </w:r>
          </w:p>
        </w:tc>
        <w:tc>
          <w:tcPr>
            <w:tcW w:w="360" w:type="dxa"/>
          </w:tcPr>
          <w:p w:rsidR="00000000" w:rsidRDefault="00EC593A">
            <w:pPr>
              <w:pStyle w:val="ConsPlusNormal"/>
            </w:pPr>
            <w:r>
              <w:lastRenderedPageBreak/>
              <w:t>-</w:t>
            </w:r>
          </w:p>
        </w:tc>
        <w:tc>
          <w:tcPr>
            <w:tcW w:w="6600" w:type="dxa"/>
          </w:tcPr>
          <w:p w:rsidR="00000000" w:rsidRDefault="00EC593A">
            <w:pPr>
              <w:pStyle w:val="ConsPlusNormal"/>
            </w:pPr>
            <w:r>
              <w:t>1) доля доступных для инвалидов и других МГН приор</w:t>
            </w:r>
            <w:r>
              <w:t xml:space="preserve">итетных объектов социальной, транспортной, инженерной инфраструктуры в общем количестве </w:t>
            </w:r>
            <w:r>
              <w:lastRenderedPageBreak/>
              <w:t>приоритетных объектов;</w:t>
            </w:r>
          </w:p>
          <w:p w:rsidR="00000000" w:rsidRDefault="00EC593A">
            <w:pPr>
              <w:pStyle w:val="ConsPlusNormal"/>
            </w:pPr>
            <w:r>
              <w:t>2) доля инвалидов, положительно оценивающих отношение населения к проблемам инвалидов, в общей численности опрошенных инвалидов;</w:t>
            </w:r>
          </w:p>
          <w:p w:rsidR="00000000" w:rsidRDefault="00EC593A">
            <w:pPr>
              <w:pStyle w:val="ConsPlusNormal"/>
            </w:pPr>
            <w:r>
              <w:t>3) доля приоритетных объектов, доступных для инвалидов и других МГН в сфере социальной защиты, в общем количестве приоритетных объектов в сфере социальной защиты;</w:t>
            </w:r>
          </w:p>
          <w:p w:rsidR="00000000" w:rsidRDefault="00EC593A">
            <w:pPr>
              <w:pStyle w:val="ConsPlusNormal"/>
            </w:pPr>
            <w:r>
              <w:t>4) доля приоритетных объектов органов службы занятости, доступных для инвалидов и других МГН,</w:t>
            </w:r>
            <w:r>
              <w:t xml:space="preserve"> в общем количестве объектов службы занятости;</w:t>
            </w:r>
          </w:p>
          <w:p w:rsidR="00000000" w:rsidRDefault="00EC593A">
            <w:pPr>
              <w:pStyle w:val="ConsPlusNormal"/>
            </w:pPr>
            <w:r>
              <w:t>5) 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w:t>
            </w:r>
          </w:p>
          <w:p w:rsidR="00000000" w:rsidRDefault="00EC593A">
            <w:pPr>
              <w:pStyle w:val="ConsPlusNormal"/>
            </w:pPr>
            <w:r>
              <w:t>6) доля приоритетных объектов, доступных для инвал</w:t>
            </w:r>
            <w:r>
              <w:t>идов и других МГН в сфере культуры, в общем количестве приоритетных объектов в сфере культуры;</w:t>
            </w:r>
          </w:p>
          <w:p w:rsidR="00000000" w:rsidRDefault="00EC593A">
            <w:pPr>
              <w:pStyle w:val="ConsPlusNormal"/>
            </w:pPr>
            <w:r>
              <w:t>7) 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дру</w:t>
            </w:r>
            <w:r>
              <w:t>гих МГН в парке этого подвижного состава;</w:t>
            </w:r>
          </w:p>
          <w:p w:rsidR="00000000" w:rsidRDefault="00EC593A">
            <w:pPr>
              <w:pStyle w:val="ConsPlusNormal"/>
            </w:pPr>
            <w:r>
              <w:t>8) доля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w:t>
            </w:r>
          </w:p>
          <w:p w:rsidR="00000000" w:rsidRDefault="00EC593A">
            <w:pPr>
              <w:pStyle w:val="ConsPlusNormal"/>
            </w:pPr>
            <w:r>
              <w:t>9) доля приоритетных объектов, доступных для ин</w:t>
            </w:r>
            <w:r>
              <w:t>валидов и других МГН в сфере физической культуры и спорта, в общем количестве приоритетных объектов в сфере физической культуры и спорта;</w:t>
            </w:r>
          </w:p>
          <w:p w:rsidR="00000000" w:rsidRDefault="00EC593A">
            <w:pPr>
              <w:pStyle w:val="ConsPlusNormal"/>
            </w:pPr>
            <w:r>
              <w:t>10) доля детей-инвалидов, которым созданы условия для получения качественного начального общего, основного общего, сре</w:t>
            </w:r>
            <w:r>
              <w:t>днего общего образования, от общей численности детей-инвалидов школьного возраста;</w:t>
            </w:r>
          </w:p>
          <w:p w:rsidR="00000000" w:rsidRDefault="00EC593A">
            <w:pPr>
              <w:pStyle w:val="ConsPlusNormal"/>
            </w:pPr>
            <w:r>
              <w:t>11) доля детей-инвалидов в возрасте от 5 до 18 лет, получающих дополнительное образование, от общей численности детей-инвалидов данного возраста;</w:t>
            </w:r>
          </w:p>
          <w:p w:rsidR="00000000" w:rsidRDefault="00EC593A">
            <w:pPr>
              <w:pStyle w:val="ConsPlusNormal"/>
            </w:pPr>
            <w:r>
              <w:t>12) доля дошкольных образов</w:t>
            </w:r>
            <w:r>
              <w:t>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000000" w:rsidRDefault="00EC593A">
            <w:pPr>
              <w:pStyle w:val="ConsPlusNormal"/>
            </w:pPr>
            <w:r>
              <w:t>13) доля детей-инвалидов в возрасте от 1,5 до 7 лет, охваченных дошкольным обр</w:t>
            </w:r>
            <w:r>
              <w:t>азованием, от общей численности детей-инвалидов данного возраста;</w:t>
            </w:r>
          </w:p>
          <w:p w:rsidR="00000000" w:rsidRDefault="00EC593A">
            <w:pPr>
              <w:pStyle w:val="ConsPlusNormal"/>
            </w:pPr>
            <w:r>
              <w:t>14)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000000" w:rsidRDefault="00EC593A">
            <w:pPr>
              <w:pStyle w:val="ConsPlusNormal"/>
            </w:pPr>
            <w:r>
              <w:lastRenderedPageBreak/>
              <w:t xml:space="preserve">14.1) утратил силу. - </w:t>
            </w:r>
            <w:hyperlink r:id="rId25" w:history="1">
              <w:r>
                <w:rPr>
                  <w:color w:val="0000FF"/>
                </w:rPr>
                <w:t>Постановление</w:t>
              </w:r>
            </w:hyperlink>
            <w:r>
              <w:t xml:space="preserve"> Правительства РТ от 30.01.2019 N 41;</w:t>
            </w:r>
          </w:p>
          <w:p w:rsidR="00000000" w:rsidRDefault="00EC593A">
            <w:pPr>
              <w:pStyle w:val="ConsPlusNormal"/>
            </w:pPr>
            <w:r>
              <w:t>15) доля образовательных организаций, в которых созданы условия для пол</w:t>
            </w:r>
            <w:r>
              <w:t>учения детьми-инвалидами качественного образования, в общем количестве образовательных организаций в Республике Тыва;</w:t>
            </w:r>
          </w:p>
          <w:p w:rsidR="00000000" w:rsidRDefault="00EC593A">
            <w:pPr>
              <w:pStyle w:val="ConsPlusNormal"/>
            </w:pPr>
            <w:r>
              <w:t>15.1) доля выпускников-инвалидов 9 и 11 классов, охваченных профориентационной работой, в общей численности выпускников-инвалидов;</w:t>
            </w:r>
          </w:p>
          <w:p w:rsidR="00000000" w:rsidRDefault="00EC593A">
            <w:pPr>
              <w:pStyle w:val="ConsPlusNormal"/>
            </w:pPr>
            <w:r>
              <w:t>16) дол</w:t>
            </w:r>
            <w:r>
              <w:t>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p w:rsidR="00000000" w:rsidRDefault="00EC593A">
            <w:pPr>
              <w:pStyle w:val="ConsPlusNormal"/>
            </w:pPr>
            <w:r>
              <w:t>17) доля инвалидов, принятых на обучение по программам среднего профессионального о</w:t>
            </w:r>
            <w:r>
              <w:t>бразования (по отношению к предыдущему году);</w:t>
            </w:r>
          </w:p>
          <w:p w:rsidR="00000000" w:rsidRDefault="00EC593A">
            <w:pPr>
              <w:pStyle w:val="ConsPlusNormal"/>
            </w:pPr>
            <w:r>
              <w:t>18) доля студентов из числа инвалидов, обучающихся по программам среднего профессионального образования, выбывших по причине академической неуспеваемости;</w:t>
            </w:r>
          </w:p>
          <w:p w:rsidR="00000000" w:rsidRDefault="00EC593A">
            <w:pPr>
              <w:pStyle w:val="ConsPlusNormal"/>
            </w:pPr>
            <w:r>
              <w:t xml:space="preserve">19) доля инвалидов, в отношении которых осуществлялись </w:t>
            </w:r>
            <w:r>
              <w:t>мероприятия по реабилитации и (или) абилитации, в общей численности инвалидов Республики Тыва, имеющих такие рекомендации в индивидуальной программе реабилитации или абилитации (взрослые);</w:t>
            </w:r>
          </w:p>
          <w:p w:rsidR="00000000" w:rsidRDefault="00EC593A">
            <w:pPr>
              <w:pStyle w:val="ConsPlusNormal"/>
            </w:pPr>
            <w:r>
              <w:t xml:space="preserve">20) доля инвалидов, в отношении которых осуществлялись мероприятия </w:t>
            </w:r>
            <w:r>
              <w:t>по реабилитации и (или) абилитации, в общей численности инвалидов Республики Тыва, имеющих такие рекомендации в индивидуальной программе реабилитации или абилитации (дети);</w:t>
            </w:r>
          </w:p>
          <w:p w:rsidR="00000000" w:rsidRDefault="00EC593A">
            <w:pPr>
              <w:pStyle w:val="ConsPlusNormal"/>
            </w:pPr>
            <w:r>
              <w:t>21) доля реабилитационных организаций, подлежащих включению в систему комплексной р</w:t>
            </w:r>
            <w:r>
              <w:t>еабилитации и абилитации инвалидов, в том числе детей-инвалидов, Республики Тыва, в общем числе реабилитационных организаций, расположенных на территории Республики Тыва;</w:t>
            </w:r>
          </w:p>
          <w:p w:rsidR="00000000" w:rsidRDefault="00EC593A">
            <w:pPr>
              <w:pStyle w:val="ConsPlusNormal"/>
            </w:pPr>
            <w:r>
              <w:t>22) доля занятых инвалидов трудоспособного возраста в общей численности инвалидов тру</w:t>
            </w:r>
            <w:r>
              <w:t>доспособного возраста Республики Тыва;</w:t>
            </w:r>
          </w:p>
          <w:p w:rsidR="00000000" w:rsidRDefault="00EC593A">
            <w:pPr>
              <w:pStyle w:val="ConsPlusNormal"/>
            </w:pPr>
            <w:r>
              <w:t>23) доля трудоустроенных инвалидов в общей численности инвалидов Республики Тыва, нуждающихся в трудоустройстве, сведения о которых в виде выписок из индивидуальных программ реабилитации или абилитации инвалидов предс</w:t>
            </w:r>
            <w:r>
              <w:t>тавлены в органы службы занятости в отчетный период;</w:t>
            </w:r>
          </w:p>
          <w:p w:rsidR="00000000" w:rsidRDefault="00EC593A">
            <w:pPr>
              <w:pStyle w:val="ConsPlusNormal"/>
            </w:pPr>
            <w:r>
              <w:t xml:space="preserve">24) доля трудоустроенных инвалидов в общей численности выпускников-инвалидов профессиональных образовательных </w:t>
            </w:r>
            <w:r>
              <w:lastRenderedPageBreak/>
              <w:t>организаций, обратившихся в органы службы занятости Республики Тыва;</w:t>
            </w:r>
          </w:p>
          <w:p w:rsidR="00000000" w:rsidRDefault="00EC593A">
            <w:pPr>
              <w:pStyle w:val="ConsPlusNormal"/>
            </w:pPr>
            <w:r>
              <w:t>25) доля трудоустроенных</w:t>
            </w:r>
            <w:r>
              <w:t xml:space="preserve"> инвалидов в общей численности населения Республики Тыва, впервые признанных инвалидами и обратившихся в органы службы занятости;</w:t>
            </w:r>
          </w:p>
          <w:p w:rsidR="00000000" w:rsidRDefault="00EC593A">
            <w:pPr>
              <w:pStyle w:val="ConsPlusNormal"/>
            </w:pPr>
            <w:r>
              <w:t>26) доля детей целевой группы, получивших услуги ранней помощи, в общем количестве детей Республики Тыва, нуждающихся в получе</w:t>
            </w:r>
            <w:r>
              <w:t>нии таких услуг;</w:t>
            </w:r>
          </w:p>
          <w:p w:rsidR="00000000" w:rsidRDefault="00EC593A">
            <w:pPr>
              <w:pStyle w:val="ConsPlusNormal"/>
            </w:pPr>
            <w:r>
              <w:t>27) численность семей, воспитывающих детей в возрасте до 3-х лет с отклонениями в развитии и здоровье, находящихся на социальном сопровождении;</w:t>
            </w:r>
          </w:p>
          <w:p w:rsidR="00000000" w:rsidRDefault="00EC593A">
            <w:pPr>
              <w:pStyle w:val="ConsPlusNormal"/>
            </w:pPr>
            <w:r>
              <w:t>28) доля семей в Республике Тыва, удовлетворенных качеством услуг ранней помощи;</w:t>
            </w:r>
          </w:p>
          <w:p w:rsidR="00000000" w:rsidRDefault="00EC593A">
            <w:pPr>
              <w:pStyle w:val="ConsPlusNormal"/>
            </w:pPr>
            <w:r>
              <w:t>29) доля специалистов в Республике Тыва,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w:t>
            </w:r>
            <w:r>
              <w:t>тов, в том числе по применению методик по реабилитации и абилитации инвалидов, в общей численности таких специалистов в республике;</w:t>
            </w:r>
          </w:p>
          <w:p w:rsidR="00000000" w:rsidRDefault="00EC593A">
            <w:pPr>
              <w:pStyle w:val="ConsPlusNormal"/>
            </w:pPr>
            <w:r>
              <w:t>30) доля организаций, которые осуществляют внедрение технологий по сопровождаемому проживанию инвалидов, в общей численности</w:t>
            </w:r>
            <w:r>
              <w:t xml:space="preserve"> учреждений, осуществляющих реабилитацию и абилитацию инвалидов, детей-инвалидов, а также предоставляющих услуги ранней помощи;</w:t>
            </w:r>
          </w:p>
          <w:p w:rsidR="00000000" w:rsidRDefault="00EC593A">
            <w:pPr>
              <w:pStyle w:val="ConsPlusNormal"/>
            </w:pPr>
            <w:r>
              <w:t xml:space="preserve">31) доля социально ориентированных некоммерческих организаций, предоставляющих услуги по реабилитации и абилитации инвалидов, в </w:t>
            </w:r>
            <w:r>
              <w:t>том числе детей-инвалидов, от общего количества социально ориентированных некоммерческих организаций, расположенных на территории Республики Тыва</w:t>
            </w:r>
          </w:p>
        </w:tc>
      </w:tr>
      <w:tr w:rsidR="00000000">
        <w:tc>
          <w:tcPr>
            <w:tcW w:w="8940" w:type="dxa"/>
            <w:gridSpan w:val="3"/>
          </w:tcPr>
          <w:p w:rsidR="00000000" w:rsidRDefault="00EC593A">
            <w:pPr>
              <w:pStyle w:val="ConsPlusNormal"/>
            </w:pPr>
            <w:r>
              <w:lastRenderedPageBreak/>
              <w:t xml:space="preserve">(в ред. постановлений Правительства РТ от 28.10.2016 </w:t>
            </w:r>
            <w:hyperlink r:id="rId26" w:history="1">
              <w:r>
                <w:rPr>
                  <w:color w:val="0000FF"/>
                </w:rPr>
                <w:t>N 458</w:t>
              </w:r>
            </w:hyperlink>
            <w:r>
              <w:t xml:space="preserve">, от 28.12.2017 N 606, от 11.09.2018 </w:t>
            </w:r>
            <w:hyperlink r:id="rId27" w:history="1">
              <w:r>
                <w:rPr>
                  <w:color w:val="0000FF"/>
                </w:rPr>
                <w:t>N 457</w:t>
              </w:r>
            </w:hyperlink>
            <w:r>
              <w:t xml:space="preserve">, от 30.01.2019 </w:t>
            </w:r>
            <w:hyperlink r:id="rId28" w:history="1">
              <w:r>
                <w:rPr>
                  <w:color w:val="0000FF"/>
                </w:rPr>
                <w:t>N 41</w:t>
              </w:r>
            </w:hyperlink>
            <w:r>
              <w:t>)</w:t>
            </w:r>
          </w:p>
        </w:tc>
      </w:tr>
      <w:tr w:rsidR="00000000">
        <w:tc>
          <w:tcPr>
            <w:tcW w:w="1980" w:type="dxa"/>
          </w:tcPr>
          <w:p w:rsidR="00000000" w:rsidRDefault="00EC593A">
            <w:pPr>
              <w:pStyle w:val="ConsPlusNormal"/>
            </w:pPr>
            <w:r>
              <w:t>Этапы и сроки реализации Программы</w:t>
            </w:r>
          </w:p>
        </w:tc>
        <w:tc>
          <w:tcPr>
            <w:tcW w:w="360" w:type="dxa"/>
          </w:tcPr>
          <w:p w:rsidR="00000000" w:rsidRDefault="00EC593A">
            <w:pPr>
              <w:pStyle w:val="ConsPlusNormal"/>
            </w:pPr>
            <w:r>
              <w:t>-</w:t>
            </w:r>
          </w:p>
        </w:tc>
        <w:tc>
          <w:tcPr>
            <w:tcW w:w="6600" w:type="dxa"/>
          </w:tcPr>
          <w:p w:rsidR="00000000" w:rsidRDefault="00EC593A">
            <w:pPr>
              <w:pStyle w:val="ConsPlusNormal"/>
            </w:pPr>
            <w:r>
              <w:t>2016 - 2020 годы.</w:t>
            </w:r>
          </w:p>
          <w:p w:rsidR="00000000" w:rsidRDefault="00EC593A">
            <w:pPr>
              <w:pStyle w:val="ConsPlusNormal"/>
            </w:pPr>
            <w:r>
              <w:t>Этапы реализации Программы не выделяются</w:t>
            </w:r>
          </w:p>
        </w:tc>
      </w:tr>
      <w:tr w:rsidR="00000000">
        <w:tc>
          <w:tcPr>
            <w:tcW w:w="1980" w:type="dxa"/>
          </w:tcPr>
          <w:p w:rsidR="00000000" w:rsidRDefault="00EC593A">
            <w:pPr>
              <w:pStyle w:val="ConsPlusNormal"/>
            </w:pPr>
            <w:r>
              <w:t>Объемы бюджетных ассигнований Программы</w:t>
            </w:r>
          </w:p>
        </w:tc>
        <w:tc>
          <w:tcPr>
            <w:tcW w:w="360" w:type="dxa"/>
          </w:tcPr>
          <w:p w:rsidR="00000000" w:rsidRDefault="00EC593A">
            <w:pPr>
              <w:pStyle w:val="ConsPlusNormal"/>
              <w:jc w:val="center"/>
            </w:pPr>
            <w:r>
              <w:t>-</w:t>
            </w:r>
          </w:p>
        </w:tc>
        <w:tc>
          <w:tcPr>
            <w:tcW w:w="6600" w:type="dxa"/>
          </w:tcPr>
          <w:p w:rsidR="00000000" w:rsidRDefault="00EC593A">
            <w:pPr>
              <w:pStyle w:val="ConsPlusNormal"/>
            </w:pPr>
            <w:r>
              <w:t>общий объем финансирования</w:t>
            </w:r>
            <w:r>
              <w:t xml:space="preserve"> реализации мероприятий Программы составляет 137521,9 тыс. рублей, из них:</w:t>
            </w:r>
          </w:p>
          <w:p w:rsidR="00000000" w:rsidRDefault="00EC593A">
            <w:pPr>
              <w:pStyle w:val="ConsPlusNormal"/>
            </w:pPr>
            <w:r>
              <w:t>в 2016 году - 37087,9 тыс. рублей;</w:t>
            </w:r>
          </w:p>
          <w:p w:rsidR="00000000" w:rsidRDefault="00EC593A">
            <w:pPr>
              <w:pStyle w:val="ConsPlusNormal"/>
            </w:pPr>
            <w:r>
              <w:t>в 2017 году - 51293,3 тыс. рублей;</w:t>
            </w:r>
          </w:p>
          <w:p w:rsidR="00000000" w:rsidRDefault="00EC593A">
            <w:pPr>
              <w:pStyle w:val="ConsPlusNormal"/>
            </w:pPr>
            <w:r>
              <w:t>в 2018 году - 22744,0 тыс. рублей;</w:t>
            </w:r>
          </w:p>
          <w:p w:rsidR="00000000" w:rsidRDefault="00EC593A">
            <w:pPr>
              <w:pStyle w:val="ConsPlusNormal"/>
            </w:pPr>
            <w:r>
              <w:t>в 2019 году - 12896,5 тыс. рублей;</w:t>
            </w:r>
          </w:p>
          <w:p w:rsidR="00000000" w:rsidRDefault="00EC593A">
            <w:pPr>
              <w:pStyle w:val="ConsPlusNormal"/>
            </w:pPr>
            <w:r>
              <w:t>в 2020 году - 13500,2 тыс. рублей;</w:t>
            </w:r>
          </w:p>
          <w:p w:rsidR="00000000" w:rsidRDefault="00EC593A">
            <w:pPr>
              <w:pStyle w:val="ConsPlusNormal"/>
            </w:pPr>
            <w:r>
              <w:lastRenderedPageBreak/>
              <w:t>- объем средств федерального бюджета 107878,7 тыс. рублей, из них:</w:t>
            </w:r>
          </w:p>
          <w:p w:rsidR="00000000" w:rsidRDefault="00EC593A">
            <w:pPr>
              <w:pStyle w:val="ConsPlusNormal"/>
            </w:pPr>
            <w:r>
              <w:t>в 2016 году - 30248,5 тыс. рублей;</w:t>
            </w:r>
          </w:p>
          <w:p w:rsidR="00000000" w:rsidRDefault="00EC593A">
            <w:pPr>
              <w:pStyle w:val="ConsPlusNormal"/>
            </w:pPr>
            <w:r>
              <w:t>в 2017 году - 42430,8 тыс. рублей;</w:t>
            </w:r>
          </w:p>
          <w:p w:rsidR="00000000" w:rsidRDefault="00EC593A">
            <w:pPr>
              <w:pStyle w:val="ConsPlusNormal"/>
            </w:pPr>
            <w:r>
              <w:t>в 2018 году - 20488,4 тыс. рублей;</w:t>
            </w:r>
          </w:p>
          <w:p w:rsidR="00000000" w:rsidRDefault="00EC593A">
            <w:pPr>
              <w:pStyle w:val="ConsPlusNormal"/>
            </w:pPr>
            <w:r>
              <w:t>в 2019 году - 8242,9 тыс. рублей;</w:t>
            </w:r>
          </w:p>
          <w:p w:rsidR="00000000" w:rsidRDefault="00EC593A">
            <w:pPr>
              <w:pStyle w:val="ConsPlusNormal"/>
            </w:pPr>
            <w:r>
              <w:t>в 2020 году - 6468,1 тыс. рублей;</w:t>
            </w:r>
          </w:p>
          <w:p w:rsidR="00000000" w:rsidRDefault="00EC593A">
            <w:pPr>
              <w:pStyle w:val="ConsPlusNormal"/>
            </w:pPr>
            <w:r>
              <w:t xml:space="preserve">- объем средств </w:t>
            </w:r>
            <w:r>
              <w:t>республиканского бюджета Республики Тыва 29643,2 тыс. рублей, из них:</w:t>
            </w:r>
          </w:p>
          <w:p w:rsidR="00000000" w:rsidRDefault="00EC593A">
            <w:pPr>
              <w:pStyle w:val="ConsPlusNormal"/>
            </w:pPr>
            <w:r>
              <w:t>в 2016 году - 6839,4 тыс. рублей;</w:t>
            </w:r>
          </w:p>
          <w:p w:rsidR="00000000" w:rsidRDefault="00EC593A">
            <w:pPr>
              <w:pStyle w:val="ConsPlusNormal"/>
            </w:pPr>
            <w:r>
              <w:t>в 2017 году - 8862,5 тыс. рублей;</w:t>
            </w:r>
          </w:p>
          <w:p w:rsidR="00000000" w:rsidRDefault="00EC593A">
            <w:pPr>
              <w:pStyle w:val="ConsPlusNormal"/>
            </w:pPr>
            <w:r>
              <w:t>в 2018 году - 2255,6 тыс. рублей;</w:t>
            </w:r>
          </w:p>
          <w:p w:rsidR="00000000" w:rsidRDefault="00EC593A">
            <w:pPr>
              <w:pStyle w:val="ConsPlusNormal"/>
            </w:pPr>
            <w:r>
              <w:t>в 2019 году - 4653,6 тыс. рублей;</w:t>
            </w:r>
          </w:p>
          <w:p w:rsidR="00000000" w:rsidRDefault="00EC593A">
            <w:pPr>
              <w:pStyle w:val="ConsPlusNormal"/>
            </w:pPr>
            <w:r>
              <w:t>в 2020 году - 7032,1 тыс. рублей</w:t>
            </w:r>
          </w:p>
        </w:tc>
      </w:tr>
      <w:tr w:rsidR="00000000">
        <w:tc>
          <w:tcPr>
            <w:tcW w:w="8940" w:type="dxa"/>
            <w:gridSpan w:val="3"/>
          </w:tcPr>
          <w:p w:rsidR="00000000" w:rsidRDefault="00EC593A">
            <w:pPr>
              <w:pStyle w:val="ConsPlusNormal"/>
            </w:pPr>
            <w:r>
              <w:lastRenderedPageBreak/>
              <w:t>(в ред. постанов</w:t>
            </w:r>
            <w:r>
              <w:t xml:space="preserve">лений Правительства РТ от 30.01.2019 </w:t>
            </w:r>
            <w:hyperlink r:id="rId29" w:history="1">
              <w:r>
                <w:rPr>
                  <w:color w:val="0000FF"/>
                </w:rPr>
                <w:t>N 41</w:t>
              </w:r>
            </w:hyperlink>
            <w:r>
              <w:t xml:space="preserve">, от 25.12.2019 </w:t>
            </w:r>
            <w:hyperlink r:id="rId30" w:history="1">
              <w:r>
                <w:rPr>
                  <w:color w:val="0000FF"/>
                </w:rPr>
                <w:t>N 621</w:t>
              </w:r>
            </w:hyperlink>
            <w:r>
              <w:t>)</w:t>
            </w:r>
          </w:p>
        </w:tc>
      </w:tr>
      <w:tr w:rsidR="00000000">
        <w:tc>
          <w:tcPr>
            <w:tcW w:w="1980" w:type="dxa"/>
          </w:tcPr>
          <w:p w:rsidR="00000000" w:rsidRDefault="00EC593A">
            <w:pPr>
              <w:pStyle w:val="ConsPlusNormal"/>
            </w:pPr>
            <w:r>
              <w:t>Ожидаемые результаты реализации Программы</w:t>
            </w:r>
          </w:p>
        </w:tc>
        <w:tc>
          <w:tcPr>
            <w:tcW w:w="360" w:type="dxa"/>
          </w:tcPr>
          <w:p w:rsidR="00000000" w:rsidRDefault="00EC593A">
            <w:pPr>
              <w:pStyle w:val="ConsPlusNormal"/>
            </w:pPr>
            <w:r>
              <w:t>-</w:t>
            </w:r>
          </w:p>
        </w:tc>
        <w:tc>
          <w:tcPr>
            <w:tcW w:w="6600" w:type="dxa"/>
          </w:tcPr>
          <w:p w:rsidR="00000000" w:rsidRDefault="00EC593A">
            <w:pPr>
              <w:pStyle w:val="ConsPlusNormal"/>
            </w:pPr>
            <w:r>
              <w:t>1) устойчивое развитие доступной среды для инвалидов и других МГН;</w:t>
            </w:r>
          </w:p>
          <w:p w:rsidR="00000000" w:rsidRDefault="00EC593A">
            <w:pPr>
              <w:pStyle w:val="ConsPlusNormal"/>
            </w:pPr>
            <w:r>
              <w:t>2) межведомственное взаимодействие и координация работ органов исполнительной власти,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w:t>
            </w:r>
          </w:p>
          <w:p w:rsidR="00000000" w:rsidRDefault="00EC593A">
            <w:pPr>
              <w:pStyle w:val="ConsPlusNormal"/>
            </w:pPr>
            <w:r>
              <w:t>3) сбор</w:t>
            </w:r>
            <w:r>
              <w:t xml:space="preserve">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Республике Тыва с целью размещения в информационно-телекоммуникационной сети "Интернет";</w:t>
            </w:r>
          </w:p>
          <w:p w:rsidR="00000000" w:rsidRDefault="00EC593A">
            <w:pPr>
              <w:pStyle w:val="ConsPlusNormal"/>
            </w:pPr>
            <w:r>
              <w:t>4) создание унив</w:t>
            </w:r>
            <w:r>
              <w:t>ерсальной безбарьерной среды для инклюзивного образования детей-инвалидов в дошкольных и общеобразовательных организациях, а также в профессиональных образовательных организациях, в целях обеспечения совместного обучения инвалидов и лиц, не имеющих нарушен</w:t>
            </w:r>
            <w:r>
              <w:t>ий развития;</w:t>
            </w:r>
          </w:p>
          <w:p w:rsidR="00000000" w:rsidRDefault="00EC593A">
            <w:pPr>
              <w:pStyle w:val="ConsPlusNormal"/>
            </w:pPr>
            <w:r>
              <w:t>5) увеличение доли парка подвижного состава основных видов пассажирского, в том числе наземного электрического транспорта, формирование условий доступности речного транспорта, метро для инвалидов и других МГН до 15,8 процента;</w:t>
            </w:r>
          </w:p>
          <w:p w:rsidR="00000000" w:rsidRDefault="00EC593A">
            <w:pPr>
              <w:pStyle w:val="ConsPlusNormal"/>
            </w:pPr>
            <w:r>
              <w:t>6) действующая с</w:t>
            </w:r>
            <w:r>
              <w:t>истема информационно-методического обеспечения, получение дополнительного профессионального образования и аттестации специалистов, занятых в системе реабилитации и социальной интеграции инвалидов;</w:t>
            </w:r>
          </w:p>
          <w:p w:rsidR="00000000" w:rsidRDefault="00EC593A">
            <w:pPr>
              <w:pStyle w:val="ConsPlusNormal"/>
            </w:pPr>
            <w:r>
              <w:t>7) эффективно действующая система информационного, консульт</w:t>
            </w:r>
            <w:r>
              <w:t xml:space="preserve">ативного обеспечения инвалидов и других МГН на основе традиционных и современных </w:t>
            </w:r>
            <w:r>
              <w:lastRenderedPageBreak/>
              <w:t>информационно-коммуникационных технологий с учетом особых потребностей инвалидов;</w:t>
            </w:r>
          </w:p>
          <w:p w:rsidR="00000000" w:rsidRDefault="00EC593A">
            <w:pPr>
              <w:pStyle w:val="ConsPlusNormal"/>
            </w:pPr>
            <w:r>
              <w:t>8) преодоление социальной разобщенности и "отношенческих" барьеров в обществе;</w:t>
            </w:r>
          </w:p>
          <w:p w:rsidR="00000000" w:rsidRDefault="00EC593A">
            <w:pPr>
              <w:pStyle w:val="ConsPlusNormal"/>
            </w:pPr>
            <w:r>
              <w:t xml:space="preserve">9) увеличение </w:t>
            </w:r>
            <w:r>
              <w:t>доли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населения до 75,3 процентов;</w:t>
            </w:r>
          </w:p>
          <w:p w:rsidR="00000000" w:rsidRDefault="00EC593A">
            <w:pPr>
              <w:pStyle w:val="ConsPlusNormal"/>
            </w:pPr>
            <w:r>
              <w:t>10) создание базовой профессиональной образовательной ор</w:t>
            </w:r>
            <w:r>
              <w:t>ганизации, обеспечивающей поддержку региональной системы инклюзивного профессионального образования инвалидов и лиц с ограниченными возможностями здоровья в Республике Тыва;</w:t>
            </w:r>
          </w:p>
          <w:p w:rsidR="00000000" w:rsidRDefault="00EC593A">
            <w:pPr>
              <w:pStyle w:val="ConsPlusNormal"/>
            </w:pPr>
            <w:r>
              <w:t>11) формирование устойчивой комплексной системы реабилитации и абилитации инвалидо</w:t>
            </w:r>
            <w:r>
              <w:t>в, в том числе детей-инвалидов, в Республике Тыва.</w:t>
            </w:r>
          </w:p>
        </w:tc>
      </w:tr>
      <w:tr w:rsidR="00000000">
        <w:tc>
          <w:tcPr>
            <w:tcW w:w="8940" w:type="dxa"/>
            <w:gridSpan w:val="3"/>
          </w:tcPr>
          <w:p w:rsidR="00000000" w:rsidRDefault="00EC593A">
            <w:pPr>
              <w:pStyle w:val="ConsPlusNormal"/>
            </w:pPr>
            <w:r>
              <w:lastRenderedPageBreak/>
              <w:t xml:space="preserve">(в ред. постановлений Правительства РТ от 01.02.2017 </w:t>
            </w:r>
            <w:hyperlink r:id="rId31" w:history="1">
              <w:r>
                <w:rPr>
                  <w:color w:val="0000FF"/>
                </w:rPr>
                <w:t>N 22</w:t>
              </w:r>
            </w:hyperlink>
            <w:r>
              <w:t xml:space="preserve">, от 30.01.2019 </w:t>
            </w:r>
            <w:hyperlink r:id="rId32" w:history="1">
              <w:r>
                <w:rPr>
                  <w:color w:val="0000FF"/>
                </w:rPr>
                <w:t>N 41</w:t>
              </w:r>
            </w:hyperlink>
            <w:r>
              <w:t xml:space="preserve">, от 25.12.2019 </w:t>
            </w:r>
            <w:hyperlink r:id="rId33" w:history="1">
              <w:r>
                <w:rPr>
                  <w:color w:val="0000FF"/>
                </w:rPr>
                <w:t>N 621</w:t>
              </w:r>
            </w:hyperlink>
            <w:r>
              <w:t>)</w:t>
            </w:r>
          </w:p>
        </w:tc>
      </w:tr>
    </w:tbl>
    <w:p w:rsidR="00000000" w:rsidRDefault="00EC593A">
      <w:pPr>
        <w:pStyle w:val="ConsPlusNormal"/>
        <w:jc w:val="both"/>
      </w:pPr>
    </w:p>
    <w:p w:rsidR="00000000" w:rsidRDefault="00EC593A">
      <w:pPr>
        <w:pStyle w:val="ConsPlusTitle"/>
        <w:jc w:val="center"/>
        <w:outlineLvl w:val="1"/>
      </w:pPr>
      <w:r>
        <w:t>I. Об</w:t>
      </w:r>
      <w:r>
        <w:t>основание проблемы, анализ ее исходного состояния</w:t>
      </w:r>
    </w:p>
    <w:p w:rsidR="00000000" w:rsidRDefault="00EC593A">
      <w:pPr>
        <w:pStyle w:val="ConsPlusNormal"/>
        <w:jc w:val="both"/>
      </w:pPr>
    </w:p>
    <w:p w:rsidR="00000000" w:rsidRDefault="00EC593A">
      <w:pPr>
        <w:pStyle w:val="ConsPlusNormal"/>
        <w:jc w:val="center"/>
      </w:pPr>
      <w:r>
        <w:t xml:space="preserve">(в ред. </w:t>
      </w:r>
      <w:hyperlink r:id="rId34" w:history="1">
        <w:r>
          <w:rPr>
            <w:color w:val="0000FF"/>
          </w:rPr>
          <w:t>Постановления</w:t>
        </w:r>
      </w:hyperlink>
      <w:r>
        <w:t xml:space="preserve"> Правительства РТ от 30.01.2019 N 41)</w:t>
      </w:r>
    </w:p>
    <w:p w:rsidR="00000000" w:rsidRDefault="00EC593A">
      <w:pPr>
        <w:pStyle w:val="ConsPlusNormal"/>
        <w:jc w:val="both"/>
      </w:pPr>
    </w:p>
    <w:p w:rsidR="00000000" w:rsidRDefault="00EC593A">
      <w:pPr>
        <w:pStyle w:val="ConsPlusNormal"/>
        <w:ind w:firstLine="540"/>
        <w:jc w:val="both"/>
      </w:pPr>
      <w:r>
        <w:t xml:space="preserve">Государственная программа Республики Тыва "Доступная среда" на 2016 - 2020 годы" (далее - Программа) разработана на основании </w:t>
      </w:r>
      <w:hyperlink r:id="rId35" w:history="1">
        <w:r>
          <w:rPr>
            <w:color w:val="0000FF"/>
          </w:rPr>
          <w:t>Концепции</w:t>
        </w:r>
      </w:hyperlink>
      <w:r>
        <w:t xml:space="preserve"> долгосрочног</w:t>
      </w:r>
      <w:r>
        <w:t xml:space="preserve">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Федерального </w:t>
      </w:r>
      <w:hyperlink r:id="rId36" w:history="1">
        <w:r>
          <w:rPr>
            <w:color w:val="0000FF"/>
          </w:rPr>
          <w:t>закона</w:t>
        </w:r>
      </w:hyperlink>
      <w:r>
        <w:t xml:space="preserve"> от 4 декабря 2007 г. N 329-ФЗ "О физической культуре и спорте в Российской Федерации", </w:t>
      </w:r>
      <w:hyperlink r:id="rId37" w:history="1">
        <w:r>
          <w:rPr>
            <w:color w:val="0000FF"/>
          </w:rPr>
          <w:t>Стратегии</w:t>
        </w:r>
      </w:hyperlink>
      <w:r>
        <w:t xml:space="preserve"> развития физической культ</w:t>
      </w:r>
      <w:r>
        <w:t xml:space="preserve">уры и спорта в Российской Федерации на период до 2020 года, утвержденной распоряжением Правительства Российской Федерации от 7 августа 2009 г. N 1101-р, </w:t>
      </w:r>
      <w:hyperlink r:id="rId38" w:history="1">
        <w:r>
          <w:rPr>
            <w:color w:val="0000FF"/>
          </w:rPr>
          <w:t>приказа</w:t>
        </w:r>
      </w:hyperlink>
      <w:r>
        <w:t xml:space="preserve"> Минист</w:t>
      </w:r>
      <w:r>
        <w:t xml:space="preserve">ерства труда и социальной защиты Российской Федерации от 6 декабря 2012 г. N 575 "Об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w:t>
      </w:r>
      <w:r>
        <w:t xml:space="preserve">других маломобильных групп населения", </w:t>
      </w:r>
      <w:hyperlink r:id="rId39" w:history="1">
        <w:r>
          <w:rPr>
            <w:color w:val="0000FF"/>
          </w:rPr>
          <w:t>приказа</w:t>
        </w:r>
      </w:hyperlink>
      <w:r>
        <w:t xml:space="preserve"> Министерства труда и социальной защиты Российской Федерации от 26 декабря 2017 г. N 875 "Об утверждении методики разрабо</w:t>
      </w:r>
      <w:r>
        <w:t xml:space="preserve">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субъекта Российской Федерации)", Стратегии социально-экономического развития Республики Тыва до </w:t>
      </w:r>
      <w:r>
        <w:t>2030 года, утвержденной постановлением Правительства Республики Тыва от 24 декабря 2008 г. N 638.</w:t>
      </w:r>
    </w:p>
    <w:p w:rsidR="00000000" w:rsidRDefault="00EC593A">
      <w:pPr>
        <w:pStyle w:val="ConsPlusNormal"/>
        <w:spacing w:before="240"/>
        <w:ind w:firstLine="540"/>
        <w:jc w:val="both"/>
      </w:pPr>
      <w:r>
        <w:t>В Конвенции о правах инвалидов, ратифицированной Российской Федерацией, доступная среда жизнедеятельности является ключевым условием интеграции инвалидов в об</w:t>
      </w:r>
      <w:r>
        <w:t>щество. Необходимо формирование системы комплексной реабилитации, направленной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С</w:t>
      </w:r>
      <w:r>
        <w:t xml:space="preserve">пособность </w:t>
      </w:r>
      <w:r>
        <w:lastRenderedPageBreak/>
        <w:t>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w:t>
      </w:r>
      <w:r>
        <w:t xml:space="preserve"> способствует социальному и экономическому развитию государства.</w:t>
      </w:r>
    </w:p>
    <w:p w:rsidR="00000000" w:rsidRDefault="00EC593A">
      <w:pPr>
        <w:pStyle w:val="ConsPlusNormal"/>
        <w:spacing w:before="240"/>
        <w:ind w:firstLine="540"/>
        <w:jc w:val="both"/>
      </w:pPr>
      <w:r>
        <w:t>Актуальность проблемы определяется наличием в социальной структуре общества значительного количества лиц, имеющих признаки ограничения жизнедеятельности.</w:t>
      </w:r>
    </w:p>
    <w:p w:rsidR="00000000" w:rsidRDefault="00EC593A">
      <w:pPr>
        <w:pStyle w:val="ConsPlusNormal"/>
        <w:spacing w:before="240"/>
        <w:ind w:firstLine="540"/>
        <w:jc w:val="both"/>
      </w:pPr>
      <w:r>
        <w:t>По данным Отделения Пенсионного фонда</w:t>
      </w:r>
      <w:r>
        <w:t xml:space="preserve"> Российской Федерации по Республике Тыва на 1 января 2018 г. в федеральном регистре состояло 22885 инвалидов (в 2017 году - 22673 инвалидов, в 2016 г. - 22797 инвалидов), что составило 7,2 процента от общего населения Республики. Из них инвалидов первой гр</w:t>
      </w:r>
      <w:r>
        <w:t>уппы 2703 чел. (0,8 процента от всего населения или 1,3 процента от всего взрослого населения), в 2015 году инвалиды 1 группы - 2658 человек. Инвалиды второй группы составили 8794 чел., что составило 2,9 процента от всего населения Республики или 4,6 проце</w:t>
      </w:r>
      <w:r>
        <w:t>нта от взрослого населения (в 2015 году 9194 человек). Инвалиды третьей группы 8853 чел., что от всего населения - 2,7 процента и от взрослого населения - 4,3 процента (в 2015 г. - 8628 человек). Дети-инвалиды 2516 ребенка, что от всего населения Республик</w:t>
      </w:r>
      <w:r>
        <w:t>и составило 0,7 процента и от всего детского населения 2,0 процента (в 2015 г. - 2311 чел.). По доле в общей инвалидности республики количество инвалидов первой группы составило 11,6 процента, второй группы - 40,3 процента, третьей - 37,8 процента, детей-и</w:t>
      </w:r>
      <w:r>
        <w:t>нвалидов - 10,2 процента.</w:t>
      </w:r>
    </w:p>
    <w:p w:rsidR="00000000" w:rsidRDefault="00EC593A">
      <w:pPr>
        <w:pStyle w:val="ConsPlusNormal"/>
        <w:spacing w:before="240"/>
        <w:ind w:firstLine="540"/>
        <w:jc w:val="both"/>
      </w:pPr>
      <w:r>
        <w:t>В целях соблюдения принципов вовлечения и включения в жизнь общества, равенства возможностей, доступности, уважения особенностей инвалидов и выполнения обязательств, предусмотренных Конвенцией, в республике принимаются меры по сов</w:t>
      </w:r>
      <w:r>
        <w:t>ершенствованию региональной законодательной и нормативной правовой базы. Так, за период с 2014 по 2016 годы были внесены изменения в 11 законов Республики Тыва в рамках реализации закона об исполнении Конвенции, 2 постановления Правительства Республики Тыв</w:t>
      </w:r>
      <w:r>
        <w:t>а, откорректирована государственная программа Республики Тыва "Доступная среда", приняты 2 постановления Правительства Республики Тыва, ряд локальных нормативных правовых актов. Органами исполнительной власти республики и органами местного самоуправления в</w:t>
      </w:r>
      <w:r>
        <w:t>несены изменения в нормативные правовые акты по утверждению административных регламентов оказания государственных и муниципальных услуг в части создания условий доступности государственных услуг для инвалидов. Информационная открытость обеспечивается путем</w:t>
      </w:r>
      <w:r>
        <w:t xml:space="preserve"> размещения материалов на официальных сайтах органов государственной власти Республики Тыва в информационно-коммуникационной сети "Интернет", средствах массовой информации и проведения информационно-разъяснительной кампании среди населения.</w:t>
      </w:r>
    </w:p>
    <w:p w:rsidR="00000000" w:rsidRDefault="00EC593A">
      <w:pPr>
        <w:pStyle w:val="ConsPlusNormal"/>
        <w:spacing w:before="240"/>
        <w:ind w:firstLine="540"/>
        <w:jc w:val="both"/>
      </w:pPr>
      <w:r>
        <w:t>Все более актив</w:t>
      </w:r>
      <w:r>
        <w:t xml:space="preserve">но привлекаются к контролю за соблюдением прав инвалидов региональные общественные организации инвалидов, принимаются на республиканском уровне меры по усилению государственной поддержки их деятельности. Представители общественных объединений инвалидов, в </w:t>
      </w:r>
      <w:r>
        <w:t>том числе представляющих интересы детей-инвалидов, реализуют, активно участвуя в подготовке предложений и принятии решений по вопросам, затрагивающим интересы инвалидов.</w:t>
      </w:r>
    </w:p>
    <w:p w:rsidR="00000000" w:rsidRDefault="00EC593A">
      <w:pPr>
        <w:pStyle w:val="ConsPlusNormal"/>
        <w:spacing w:before="240"/>
        <w:ind w:firstLine="540"/>
        <w:jc w:val="both"/>
      </w:pPr>
      <w:r>
        <w:t>В целях обеспечения взаимодействия органов исполнительной власти Республики Тыва, терр</w:t>
      </w:r>
      <w:r>
        <w:t xml:space="preserve">иториальных органов федеральных органов государственной власти, общественных организаций инвалидов по реализации федерального и регионального законодательства в сфере реабилитации и интеграции инвалидов, а также решения других жизненно важных вопросов </w:t>
      </w:r>
      <w:r>
        <w:lastRenderedPageBreak/>
        <w:t>дейс</w:t>
      </w:r>
      <w:r>
        <w:t>твует Совет по делам ветеранов и инвалидов при Правительстве Республики Тыва, образованный в соответствии с постановлением Правительства Республики Тыва от 18 апреля 2013 г. N 227. Возглавляет его заместитель Председателя Правительства Республики Тыва по с</w:t>
      </w:r>
      <w:r>
        <w:t>оциальным вопросам, также в состав вошли представители Верховного Хурала (парламента) Республики Тыва, республиканских министерств и ведомств, руководители республиканских общественных организаций инвалидов.</w:t>
      </w:r>
    </w:p>
    <w:p w:rsidR="00000000" w:rsidRDefault="00EC593A">
      <w:pPr>
        <w:pStyle w:val="ConsPlusNormal"/>
        <w:spacing w:before="240"/>
        <w:ind w:firstLine="540"/>
        <w:jc w:val="both"/>
      </w:pPr>
      <w:r>
        <w:t>Правительством Республики Тыва, органами исполни</w:t>
      </w:r>
      <w:r>
        <w:t>тельной власти Республики Тыва, органами местного самоуправления муниципальных образований Республики Тыва принимаются меры по формированию безбарьерной среды жизнедеятельности.</w:t>
      </w:r>
    </w:p>
    <w:p w:rsidR="00000000" w:rsidRDefault="00EC593A">
      <w:pPr>
        <w:pStyle w:val="ConsPlusNormal"/>
        <w:spacing w:before="240"/>
        <w:ind w:firstLine="540"/>
        <w:jc w:val="both"/>
      </w:pPr>
      <w:r>
        <w:t>В целях наделения инвалидов возможностью вести независимый образ жизни и всест</w:t>
      </w:r>
      <w:r>
        <w:t>оронне участвовать во всех аспектах жизни в республике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w:t>
      </w:r>
      <w:r>
        <w:t xml:space="preserve">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r>
        <w:t xml:space="preserve"> на здания, дороги, транспорт и другие внутренние и внешние объекты, включая школы, жилые дома, медицинские учреждения и рабочие места.</w:t>
      </w:r>
    </w:p>
    <w:p w:rsidR="00000000" w:rsidRDefault="00EC593A">
      <w:pPr>
        <w:pStyle w:val="ConsPlusNormal"/>
        <w:spacing w:before="240"/>
        <w:ind w:firstLine="540"/>
        <w:jc w:val="both"/>
      </w:pPr>
      <w:r>
        <w:t>В республике в 2016 - 2017 годах были приняты республиканская комплексная программа Республики Тыва "Смогу жить самостоя</w:t>
      </w:r>
      <w:r>
        <w:t>тельно" на 2016 - 2017 годы и Комплекс мер Республики Тыва по развитию эффективных практик активной поддержки родителей, воспитывающих детей-инвалидов и детей с ограниченными возможностями здоровья, на 2016 - 2017 годы, которые получили грантовую поддержку</w:t>
      </w:r>
      <w:r>
        <w:t xml:space="preserve"> Фонда поддержки детей, находящихся в трудной жизненной ситуации.</w:t>
      </w:r>
    </w:p>
    <w:p w:rsidR="00000000" w:rsidRDefault="00EC593A">
      <w:pPr>
        <w:pStyle w:val="ConsPlusNormal"/>
        <w:spacing w:before="240"/>
        <w:ind w:firstLine="540"/>
        <w:jc w:val="both"/>
      </w:pPr>
      <w:r>
        <w:t>В рамках программы "Смогу жить самостоятельно" реализуются меры по социализации и подготовке к самообслуживанию и самостоятельной жизни детей, проживающих в стационарных психоневрологических</w:t>
      </w:r>
      <w:r>
        <w:t xml:space="preserve"> детских учреждениях социального обслуживания.</w:t>
      </w:r>
    </w:p>
    <w:p w:rsidR="00000000" w:rsidRDefault="00EC593A">
      <w:pPr>
        <w:pStyle w:val="ConsPlusNormal"/>
        <w:spacing w:before="240"/>
        <w:ind w:firstLine="540"/>
        <w:jc w:val="both"/>
      </w:pPr>
      <w:r>
        <w:t>Междисциплинарной командой специалистов (дефектолог, психолог, социальный педагог, невролог) при реализации мероприятий Комплекса мер проводятся индивидуальные консультации для семей, имеющих детей с ограничен</w:t>
      </w:r>
      <w:r>
        <w:t>ными возможностями раннего возраста. По запросу родителей оказывается помощь в разработке программы развития ребенка, в том числе с умеренными и множественными нарушениями развития, с нарушениями аутистического спектра, синдромом Дауна, интеллектуальными о</w:t>
      </w:r>
      <w:r>
        <w:t>граничениями, заболеваниями нервной системы, нарушениями опорно-двигательного аппарата. Организованы консультирование родителей детей-инвалидов, педагогическая диагностика и обследование личности детей-инвалидов, психолого-педагогическое консультирование и</w:t>
      </w:r>
      <w:r>
        <w:t xml:space="preserve"> коррекция.</w:t>
      </w:r>
    </w:p>
    <w:p w:rsidR="00000000" w:rsidRDefault="00EC593A">
      <w:pPr>
        <w:pStyle w:val="ConsPlusNormal"/>
        <w:spacing w:before="240"/>
        <w:ind w:firstLine="540"/>
        <w:jc w:val="both"/>
      </w:pPr>
      <w:r>
        <w:t xml:space="preserve">Настоящая Программа предусматривает комплексное решение проблем привлечения инвалидов и лиц с ограниченными возможностями здоровья к получению дошкольного, общего, профессионального образования, систематическим занятиям физкультурой и спортом, </w:t>
      </w:r>
      <w:r>
        <w:t>приобщению через средства культуры и вовлечение в мероприятия организаций культуры и искусства.</w:t>
      </w:r>
    </w:p>
    <w:p w:rsidR="00000000" w:rsidRDefault="00EC593A">
      <w:pPr>
        <w:pStyle w:val="ConsPlusNormal"/>
        <w:spacing w:before="240"/>
        <w:ind w:firstLine="540"/>
        <w:jc w:val="both"/>
      </w:pPr>
      <w:r>
        <w:lastRenderedPageBreak/>
        <w:t xml:space="preserve">Получение образования детьми с инвалидностью является одним из основных и неотъемлемых условий их успешной социализации, эффективной самореализации в различных </w:t>
      </w:r>
      <w:r>
        <w:t>видах профессиональной и социальной деятельности и обеспечения их полноценного участия в жизни общества.</w:t>
      </w:r>
    </w:p>
    <w:p w:rsidR="00000000" w:rsidRDefault="00EC593A">
      <w:pPr>
        <w:pStyle w:val="ConsPlusNormal"/>
        <w:spacing w:before="240"/>
        <w:ind w:firstLine="540"/>
        <w:jc w:val="both"/>
      </w:pPr>
      <w:r>
        <w:t>В республике ведется целенаправленная работа по исполнению законодательства о социальной защите детей с инвалидностью, в том числе с особенностями разв</w:t>
      </w:r>
      <w:r>
        <w:t>ития, в части обеспечения их прав на получение образования.</w:t>
      </w:r>
    </w:p>
    <w:p w:rsidR="00000000" w:rsidRDefault="00EC593A">
      <w:pPr>
        <w:pStyle w:val="ConsPlusNormal"/>
        <w:spacing w:before="240"/>
        <w:ind w:firstLine="540"/>
        <w:jc w:val="both"/>
      </w:pPr>
      <w:r>
        <w:t>В систему образования республики входят 176 общеобразовательных организаций, 200 дошкольных организаций, 32 учреждения дополнительного образования детей и 11 организаций среднего профессионального</w:t>
      </w:r>
      <w:r>
        <w:t xml:space="preserve"> образования. Из них в 55 организациях (37 - общеобразовательные организации, 14 - ДОУ, 3 - доп. образования, 1 - профобразования) созданы условия для инклюзивного образования, которые обеспечивают совместное обучение детей-инвалидов и лиц, не имеющих нару</w:t>
      </w:r>
      <w:r>
        <w:t>шений развития.</w:t>
      </w:r>
    </w:p>
    <w:p w:rsidR="00000000" w:rsidRDefault="00EC593A">
      <w:pPr>
        <w:pStyle w:val="ConsPlusNormal"/>
        <w:spacing w:before="240"/>
        <w:ind w:firstLine="540"/>
        <w:jc w:val="both"/>
      </w:pPr>
      <w:r>
        <w:t xml:space="preserve">По результатам участия в государственной </w:t>
      </w:r>
      <w:hyperlink r:id="rId40" w:history="1">
        <w:r>
          <w:rPr>
            <w:color w:val="0000FF"/>
          </w:rPr>
          <w:t>программе</w:t>
        </w:r>
      </w:hyperlink>
      <w:r>
        <w:t xml:space="preserve"> Российской Федерации "Доступная среда" 61 образовательная организация (в том числ</w:t>
      </w:r>
      <w:r>
        <w:t>е 6 специальных (коррекционных) школ) оснащена специальным, учебным, реабилитационным, компьютерным оборудованием, программно-методическим обеспечением для специалистов. Основными видами выполненных работ по созданию архитектурной доступности являются устр</w:t>
      </w:r>
      <w:r>
        <w:t>ойство пандусов, расширение дверных проемов, переоборудование и приспособление кабинетов педагогов-психологов, учителей-логопедов, комнат психологической разгрузки, создание информационных уголков для инвалидов.</w:t>
      </w:r>
    </w:p>
    <w:p w:rsidR="00000000" w:rsidRDefault="00EC593A">
      <w:pPr>
        <w:pStyle w:val="ConsPlusNormal"/>
        <w:spacing w:before="240"/>
        <w:ind w:firstLine="540"/>
        <w:jc w:val="both"/>
      </w:pPr>
      <w:r>
        <w:t>В соответствии рекомендациями психолого-меди</w:t>
      </w:r>
      <w:r>
        <w:t>ко-педагогической комиссии и ФГОС ОВЗ дети с ОВЗ и дети-инвалиды обучаются по адаптированным основным общеобразовательным программам (далее - АООП):</w:t>
      </w:r>
    </w:p>
    <w:p w:rsidR="00000000" w:rsidRDefault="00EC593A">
      <w:pPr>
        <w:pStyle w:val="ConsPlusNormal"/>
        <w:spacing w:before="240"/>
        <w:ind w:firstLine="540"/>
        <w:jc w:val="both"/>
      </w:pPr>
      <w:r>
        <w:t>- АООП для детей с нарушениями слуха;</w:t>
      </w:r>
    </w:p>
    <w:p w:rsidR="00000000" w:rsidRDefault="00EC593A">
      <w:pPr>
        <w:pStyle w:val="ConsPlusNormal"/>
        <w:spacing w:before="240"/>
        <w:ind w:firstLine="540"/>
        <w:jc w:val="both"/>
      </w:pPr>
      <w:r>
        <w:t>- АООП для детей с нарушениями зрения;</w:t>
      </w:r>
    </w:p>
    <w:p w:rsidR="00000000" w:rsidRDefault="00EC593A">
      <w:pPr>
        <w:pStyle w:val="ConsPlusNormal"/>
        <w:spacing w:before="240"/>
        <w:ind w:firstLine="540"/>
        <w:jc w:val="both"/>
      </w:pPr>
      <w:r>
        <w:t>- АООП для детей с нарушениями</w:t>
      </w:r>
      <w:r>
        <w:t xml:space="preserve"> речи;</w:t>
      </w:r>
    </w:p>
    <w:p w:rsidR="00000000" w:rsidRDefault="00EC593A">
      <w:pPr>
        <w:pStyle w:val="ConsPlusNormal"/>
        <w:spacing w:before="240"/>
        <w:ind w:firstLine="540"/>
        <w:jc w:val="both"/>
      </w:pPr>
      <w:r>
        <w:t>- АООП для детей с нарушениями опорно-двигательного аппарата;</w:t>
      </w:r>
    </w:p>
    <w:p w:rsidR="00000000" w:rsidRDefault="00EC593A">
      <w:pPr>
        <w:pStyle w:val="ConsPlusNormal"/>
        <w:spacing w:before="240"/>
        <w:ind w:firstLine="540"/>
        <w:jc w:val="both"/>
      </w:pPr>
      <w:r>
        <w:t>- АООП для детей с задержкой психического развития;</w:t>
      </w:r>
    </w:p>
    <w:p w:rsidR="00000000" w:rsidRDefault="00EC593A">
      <w:pPr>
        <w:pStyle w:val="ConsPlusNormal"/>
        <w:spacing w:before="240"/>
        <w:ind w:firstLine="540"/>
        <w:jc w:val="both"/>
      </w:pPr>
      <w:r>
        <w:t>- АООП для детей с умственной отсталостью (нарушениями интеллекта).</w:t>
      </w:r>
    </w:p>
    <w:p w:rsidR="00000000" w:rsidRDefault="00EC593A">
      <w:pPr>
        <w:pStyle w:val="ConsPlusNormal"/>
        <w:spacing w:before="240"/>
        <w:ind w:firstLine="540"/>
        <w:jc w:val="both"/>
      </w:pPr>
      <w:r>
        <w:t>В республике сохранена сеть из 6 образовательных организаций, реали</w:t>
      </w:r>
      <w:r>
        <w:t>зующих АООП: 4 организации для детей с умственной отсталостью, 1 школа-интернат для глухих и слабослышащих детей, 1 школа-интернат для детей с нарушениями опорно-двигательного аппарата.</w:t>
      </w:r>
    </w:p>
    <w:p w:rsidR="00000000" w:rsidRDefault="00EC593A">
      <w:pPr>
        <w:pStyle w:val="ConsPlusNormal"/>
        <w:spacing w:before="240"/>
        <w:ind w:firstLine="540"/>
        <w:jc w:val="both"/>
      </w:pPr>
      <w:r>
        <w:t xml:space="preserve">АООП для детей с задержкой психического развития реализуется в 70 общеобразовательных классах компенсирующей и коррекционной направленности. Также в соответствии с рекомендациями ПМПК в образовательных организациях реализуются АОП для детей с </w:t>
      </w:r>
      <w:r>
        <w:lastRenderedPageBreak/>
        <w:t>различными на</w:t>
      </w:r>
      <w:r>
        <w:t>рушениями развития в соответствии с ФГОС ОВЗ, в том числе по специальной индивидуальной программе развития. На сегодняшний день в республике функционирует 37 групп компенсирующей направленности для 632 человек, из них детей-инвалидов и детей с ограниченным</w:t>
      </w:r>
      <w:r>
        <w:t>и возможностями здоровья - 110 чел. по группам заболеваний.</w:t>
      </w:r>
    </w:p>
    <w:p w:rsidR="00000000" w:rsidRDefault="00EC593A">
      <w:pPr>
        <w:pStyle w:val="ConsPlusNormal"/>
        <w:spacing w:before="240"/>
        <w:ind w:firstLine="540"/>
        <w:jc w:val="both"/>
      </w:pPr>
      <w:r>
        <w:t>Приоритетным направлением является внедрение инклюзивных моделей образования детей с ОВЗ. На уровне дошкольного образования - отдельные группы компенсирующей направленности для различных категорий</w:t>
      </w:r>
      <w:r>
        <w:t xml:space="preserve"> детей с ОВЗ (с нарушениями слуха, опорно-двигательного аппарата, речи, задержки психического развития, интеллектуальными нарушениями). Функционирует отдельное учреждение - МДОУ "Детский сад N 23" компенсирующего вида для детей с нарушениями интеллекта с о</w:t>
      </w:r>
      <w:r>
        <w:t>хватом 30 детей. В дошкольных образовательных учреждениях республики N 4, 5, 11, 19, 21, 24, 29, 30, 31, 32, 33, 34, 35, 28, 39, 40 функционируют группы компенсирующей направленности с охватом 560 детей с ОВЗ, из них 92 детей-инвалидов:</w:t>
      </w:r>
    </w:p>
    <w:p w:rsidR="00000000" w:rsidRDefault="00EC593A">
      <w:pPr>
        <w:pStyle w:val="ConsPlusNormal"/>
        <w:spacing w:before="240"/>
        <w:ind w:firstLine="540"/>
        <w:jc w:val="both"/>
      </w:pPr>
      <w:r>
        <w:t>МАДОУ N 34 - для гл</w:t>
      </w:r>
      <w:r>
        <w:t>ухих и слабослышащих детей, одна группа, общий охват 19 детей;</w:t>
      </w:r>
    </w:p>
    <w:p w:rsidR="00000000" w:rsidRDefault="00EC593A">
      <w:pPr>
        <w:pStyle w:val="ConsPlusNormal"/>
        <w:spacing w:before="240"/>
        <w:ind w:firstLine="540"/>
        <w:jc w:val="both"/>
      </w:pPr>
      <w:r>
        <w:t>МДОУ N 4, 5, 11, 19, 21, 29, 33, 34, 35, 36, 39, 40 - для детей с тяжелыми нарушениями речи, 18 групп с общим охватом 326 детей;</w:t>
      </w:r>
    </w:p>
    <w:p w:rsidR="00000000" w:rsidRDefault="00EC593A">
      <w:pPr>
        <w:pStyle w:val="ConsPlusNormal"/>
        <w:spacing w:before="240"/>
        <w:ind w:firstLine="540"/>
        <w:jc w:val="both"/>
      </w:pPr>
      <w:r>
        <w:t>МДОУ N 19, 35 - для детей с нарушениями опорно-двигательного апп</w:t>
      </w:r>
      <w:r>
        <w:t>арата, две группы с охватом 22 человека;</w:t>
      </w:r>
    </w:p>
    <w:p w:rsidR="00000000" w:rsidRDefault="00EC593A">
      <w:pPr>
        <w:pStyle w:val="ConsPlusNormal"/>
        <w:spacing w:before="240"/>
        <w:ind w:firstLine="540"/>
        <w:jc w:val="both"/>
      </w:pPr>
      <w:r>
        <w:t>МДОУ N 24, 30, 31, 32, 40 - для детей с задержкой психического развития, пять групп с охватом 77 детей.</w:t>
      </w:r>
    </w:p>
    <w:p w:rsidR="00000000" w:rsidRDefault="00EC593A">
      <w:pPr>
        <w:pStyle w:val="ConsPlusNormal"/>
        <w:spacing w:before="240"/>
        <w:ind w:firstLine="540"/>
        <w:jc w:val="both"/>
      </w:pPr>
      <w:r>
        <w:t>Также в ДОУ функционируют логопедические пункты для детей с тяжелыми нарушениями речи с общим охватом 359 детей</w:t>
      </w:r>
      <w:r>
        <w:t>.</w:t>
      </w:r>
    </w:p>
    <w:p w:rsidR="00000000" w:rsidRDefault="00EC593A">
      <w:pPr>
        <w:pStyle w:val="ConsPlusNormal"/>
        <w:spacing w:before="240"/>
        <w:ind w:firstLine="540"/>
        <w:jc w:val="both"/>
      </w:pPr>
      <w:r>
        <w:t xml:space="preserve">В 2018 году для участия в государственной </w:t>
      </w:r>
      <w:hyperlink r:id="rId41" w:history="1">
        <w:r>
          <w:rPr>
            <w:color w:val="0000FF"/>
          </w:rPr>
          <w:t>программе</w:t>
        </w:r>
      </w:hyperlink>
      <w:r>
        <w:t xml:space="preserve"> Российской Федерации "Доступная среда" определены 3 дошкольные образовательные организации (МА</w:t>
      </w:r>
      <w:r>
        <w:t>ДОУ "Детский сад N 29", МБДОУ "Детский сад N 30 г. Кызыла РТ" и МАДОУ "Звездочка").</w:t>
      </w:r>
    </w:p>
    <w:p w:rsidR="00000000" w:rsidRDefault="00EC593A">
      <w:pPr>
        <w:pStyle w:val="ConsPlusNormal"/>
        <w:spacing w:before="240"/>
        <w:ind w:firstLine="540"/>
        <w:jc w:val="both"/>
      </w:pPr>
      <w:r>
        <w:t>Профессиональная подготовка инвалидов и лиц с ограниченными возможностями здоровья в профессиональных образовательных организациях Республики Тыва ведется по программам под</w:t>
      </w:r>
      <w:r>
        <w:t>готовки специалистов высшего, среднего звена и также по профессиям квалифицированных рабочих, служащих.</w:t>
      </w:r>
    </w:p>
    <w:p w:rsidR="00000000" w:rsidRDefault="00EC593A">
      <w:pPr>
        <w:pStyle w:val="ConsPlusNormal"/>
        <w:spacing w:before="240"/>
        <w:ind w:firstLine="540"/>
        <w:jc w:val="both"/>
      </w:pPr>
      <w:r>
        <w:t>В образовательных организациях профессионального образования республики в 2017/18 учебном году обучаются 133 инвалида и лица с ограниченными возможностя</w:t>
      </w:r>
      <w:r>
        <w:t>ми здоровья, в том числе:</w:t>
      </w:r>
    </w:p>
    <w:p w:rsidR="00000000" w:rsidRDefault="00EC593A">
      <w:pPr>
        <w:pStyle w:val="ConsPlusNormal"/>
        <w:spacing w:before="240"/>
        <w:ind w:firstLine="540"/>
        <w:jc w:val="both"/>
      </w:pPr>
      <w:r>
        <w:t>в Тувинском государственном университете - 13 чел.;</w:t>
      </w:r>
    </w:p>
    <w:p w:rsidR="00000000" w:rsidRDefault="00EC593A">
      <w:pPr>
        <w:pStyle w:val="ConsPlusNormal"/>
        <w:spacing w:before="240"/>
        <w:ind w:firstLine="540"/>
        <w:jc w:val="both"/>
      </w:pPr>
      <w:r>
        <w:t>в образовательных организациях среднего профессионального образования, по программам подготовки квалифицированных рабочих, служащих - 120 человек.</w:t>
      </w:r>
    </w:p>
    <w:p w:rsidR="00000000" w:rsidRDefault="00EC593A">
      <w:pPr>
        <w:pStyle w:val="ConsPlusNormal"/>
        <w:spacing w:before="240"/>
        <w:ind w:firstLine="540"/>
        <w:jc w:val="both"/>
      </w:pPr>
      <w:r>
        <w:t>В 2017/18 учебном году прием ин</w:t>
      </w:r>
      <w:r>
        <w:t xml:space="preserve">валидов и лиц ограниченными возможностями здоровья составил 81 чел., в том числе в профессиональных образовательных организациях среднего </w:t>
      </w:r>
      <w:r>
        <w:lastRenderedPageBreak/>
        <w:t xml:space="preserve">профессионального образования - 79 чел., в ФГБОУ ВПО "Тувинский государственный университет" - 2 чел. (зачислены по 1 </w:t>
      </w:r>
      <w:r>
        <w:t>человеку в физико-математический и естественно-географический факультеты).</w:t>
      </w:r>
    </w:p>
    <w:p w:rsidR="00000000" w:rsidRDefault="00EC593A">
      <w:pPr>
        <w:pStyle w:val="ConsPlusNormal"/>
        <w:spacing w:before="240"/>
        <w:ind w:firstLine="540"/>
        <w:jc w:val="both"/>
      </w:pPr>
      <w:r>
        <w:t>По программам подготовки специалистов среднего профессионального образования инвалиды и лица с ограниченными возможностями здоровья обучаются по 12-и специальностям: "Экономика и бу</w:t>
      </w:r>
      <w:r>
        <w:t>хгалтерский учет (по отраслям)", "Право и организация социального обеспечения", "Коррекционная педагогика в начальном образовании", "Педагог по физической культуре и спорту", "Теория музыки", "Национальные инструменты", "Прикладная информатика", "Живопись"</w:t>
      </w:r>
      <w:r>
        <w:t>, "Лечебное дело", "Сестринское дело", "Технология продукции общественного питания", "Банковское дело".</w:t>
      </w:r>
    </w:p>
    <w:p w:rsidR="00000000" w:rsidRDefault="00EC593A">
      <w:pPr>
        <w:pStyle w:val="ConsPlusNormal"/>
        <w:spacing w:before="240"/>
        <w:ind w:firstLine="540"/>
        <w:jc w:val="both"/>
      </w:pPr>
      <w:r>
        <w:t>По программам подготовки квалифицированных рабочих кадров и служащих обучение проводится по следующим образовательным программам: "Электромонтер по техн</w:t>
      </w:r>
      <w:r>
        <w:t>ическому обслуживанию электростанций и сетей", "Электроснабжение", "Электромонтер по техническому обслуживанию и ремонту электрооборудования", "Электромонтажник электрических сетей", "Социальный работник", "Мастер лесного хозяйства", "Мастер растениеводств</w:t>
      </w:r>
      <w:r>
        <w:t>а", "Повар-кондитер", "Продавец, контролер-кассир", "Мастер по обработке цифровой информации", "Портной", "Резчик (по камню)" и другим профессиям.</w:t>
      </w:r>
    </w:p>
    <w:p w:rsidR="00000000" w:rsidRDefault="00EC593A">
      <w:pPr>
        <w:pStyle w:val="ConsPlusNormal"/>
        <w:spacing w:before="240"/>
        <w:ind w:firstLine="540"/>
        <w:jc w:val="both"/>
      </w:pPr>
      <w:r>
        <w:t>По итогам мониторинга в 2017 году завершили обучение 75 выпускников-инвалидов и выпускников с ОВЗ профессиона</w:t>
      </w:r>
      <w:r>
        <w:t>льных образовательных организаций Республики Тыва (2,8 процента от общего количества выпускников ПОО РТ), в 2016 году количество выпускников данной категории составило 58 человек.</w:t>
      </w:r>
    </w:p>
    <w:p w:rsidR="00000000" w:rsidRDefault="00EC593A">
      <w:pPr>
        <w:pStyle w:val="ConsPlusNormal"/>
        <w:spacing w:before="240"/>
        <w:ind w:firstLine="540"/>
        <w:jc w:val="both"/>
      </w:pPr>
      <w:r>
        <w:t>Из 75 выпускников 2017 года были направлены на работу 24 чел. (32,0 процента</w:t>
      </w:r>
      <w:r>
        <w:t>), продолжили обучение - 34 чел. (45,3 процента), находятся в отпуске по уходу за ребенком - 6 чел. (8,0 процента), не трудоустроены - 11 чел. (14,7 процента).</w:t>
      </w:r>
    </w:p>
    <w:p w:rsidR="00000000" w:rsidRDefault="00EC593A">
      <w:pPr>
        <w:pStyle w:val="ConsPlusNormal"/>
        <w:spacing w:before="240"/>
        <w:ind w:firstLine="540"/>
        <w:jc w:val="both"/>
      </w:pPr>
      <w:r>
        <w:t>В 2018 году завершают обучение 87 выпускников-инвалидов и выпускников с ОВЗ профессиональных обр</w:t>
      </w:r>
      <w:r>
        <w:t>азовательных организаций Республики Тыва (1,4 процента от общего числа выпускников ПОО РТ). Из 87 выпускников будут направлены на работу - 33 чел. (38 процентов) в ООО "Суугу", КФХ, Балгазынская ЦКБ и другие организации и предприятия Республики Тыва, продо</w:t>
      </w:r>
      <w:r>
        <w:t>лжат обучение в образовательных организациях высшего и среднего профессионального образования Сибирского федерального округа - 47 чел. (54 процента), уйдут в отпуск по уходу за ребенком - 1 чел. (1 процент), не трудоустроены - 2 чел. (2 процента), будут пр</w:t>
      </w:r>
      <w:r>
        <w:t>оходить курс лечения - 2 чел. (2 процента).</w:t>
      </w:r>
    </w:p>
    <w:p w:rsidR="00000000" w:rsidRDefault="00EC593A">
      <w:pPr>
        <w:pStyle w:val="ConsPlusNormal"/>
        <w:spacing w:before="240"/>
        <w:ind w:firstLine="540"/>
        <w:jc w:val="both"/>
      </w:pPr>
      <w:r>
        <w:t>На реализацию мероприятий по привлечению населения к систематическим занятиям физической культурой и спортом, развитию системы подготовки спортивного резерва по паралимпийским и сурдлимпийским видам спорта. В эти</w:t>
      </w:r>
      <w:r>
        <w:t>х целях основные усилия будут направлены на поддержку организаций, осуществляющих подготовку спортивного резерва, стимулирование труда тренерского состава и подготовку квалифицированных специалистов для системы подготовки спортивного резерва, а также на ра</w:t>
      </w:r>
      <w:r>
        <w:t>звитие инфраструктуры спортивной подготовки в Республике Тыва.</w:t>
      </w:r>
    </w:p>
    <w:p w:rsidR="00000000" w:rsidRDefault="00EC593A">
      <w:pPr>
        <w:pStyle w:val="ConsPlusNormal"/>
        <w:spacing w:before="240"/>
        <w:ind w:firstLine="540"/>
        <w:jc w:val="both"/>
      </w:pPr>
      <w:r>
        <w:t xml:space="preserve">Культура также является одной из приоритетных сфер жизнедеятельности для инвалидов и других маломобильных групп населения. Наряду с вопросами внешней доступности зданий и </w:t>
      </w:r>
      <w:r>
        <w:lastRenderedPageBreak/>
        <w:t>сооружений для инвалид</w:t>
      </w:r>
      <w:r>
        <w:t>ов важна возможность получения необходимой информации, приобщения к ценностям и достижениям культуры.</w:t>
      </w:r>
    </w:p>
    <w:p w:rsidR="00000000" w:rsidRDefault="00EC593A">
      <w:pPr>
        <w:pStyle w:val="ConsPlusNormal"/>
        <w:spacing w:before="240"/>
        <w:ind w:firstLine="540"/>
        <w:jc w:val="both"/>
      </w:pPr>
      <w:r>
        <w:t>В 2014 году был создан национальный алфавит по Брайлю. Республика Тыва теперь в числе шести регионов России, которые имеют национальный шрифт Брайля.</w:t>
      </w:r>
    </w:p>
    <w:p w:rsidR="00000000" w:rsidRDefault="00EC593A">
      <w:pPr>
        <w:pStyle w:val="ConsPlusNormal"/>
        <w:spacing w:before="240"/>
        <w:ind w:firstLine="540"/>
        <w:jc w:val="both"/>
      </w:pPr>
      <w:r>
        <w:t>В 20</w:t>
      </w:r>
      <w:r>
        <w:t>15 году в Туве впервые изданы книги шрифтом Брайля на русском и тувинском языках, в рамках Программы реализован социальный проект "Книга - на кончиках пальцев" для Тувинской специальной библиотеки для слепых приобретено компьютерное оборудование и Брайлевс</w:t>
      </w:r>
      <w:r>
        <w:t>кий принтер.</w:t>
      </w:r>
    </w:p>
    <w:p w:rsidR="00000000" w:rsidRDefault="00EC593A">
      <w:pPr>
        <w:pStyle w:val="ConsPlusNormal"/>
        <w:spacing w:before="240"/>
        <w:ind w:firstLine="540"/>
        <w:jc w:val="both"/>
      </w:pPr>
      <w:r>
        <w:t xml:space="preserve">В Тувинской республиканской специальной библиотеке для незрячих и слабовидящих создаются условия для обеспечения равного доступа к информации, знаниям, культуре. Равный доступ - это предоставление информации в доступном для незрячего читателя </w:t>
      </w:r>
      <w:r>
        <w:t>формате. В библиотеке имеются все виды изданий специального формата, цифровые "говорящие" книги на флеш-картах с криптозащитой, издания с рельефно-графическими иллюстрациями, книги с рельефно-точечным шрифтом.</w:t>
      </w:r>
    </w:p>
    <w:p w:rsidR="00000000" w:rsidRDefault="00EC593A">
      <w:pPr>
        <w:pStyle w:val="ConsPlusNormal"/>
        <w:spacing w:before="240"/>
        <w:ind w:firstLine="540"/>
        <w:jc w:val="both"/>
      </w:pPr>
      <w:r>
        <w:t>Развитие здравоохранения - следующее приоритет</w:t>
      </w:r>
      <w:r>
        <w:t>ное направление деятельности Правительства Республики Тыва. Предусмотрен капитальный ремонт значительного числа организаций здравоохранения. При строительстве и реконструкции медицинских организаций учитываются технические нормы, регламентирующие доступнос</w:t>
      </w:r>
      <w:r>
        <w:t>ть помещений для инвалидов и других маломобильных групп населения.</w:t>
      </w:r>
    </w:p>
    <w:p w:rsidR="00000000" w:rsidRDefault="00EC593A">
      <w:pPr>
        <w:pStyle w:val="ConsPlusNormal"/>
        <w:spacing w:before="240"/>
        <w:ind w:firstLine="540"/>
        <w:jc w:val="both"/>
      </w:pPr>
      <w:r>
        <w:t>Вместе с тем не все организации здравоохранения в полном объеме оборудованы приспособлениями, устраняющими барьеры при посещении их инвалидами. Кроме того, в республике отсутствует реабилит</w:t>
      </w:r>
      <w:r>
        <w:t>ационная медицинская организация для взрослых инвалидов, действует Республиканский центр восстановительного лечения для детей.</w:t>
      </w:r>
    </w:p>
    <w:p w:rsidR="00000000" w:rsidRDefault="00EC593A">
      <w:pPr>
        <w:pStyle w:val="ConsPlusNormal"/>
        <w:spacing w:before="240"/>
        <w:ind w:firstLine="540"/>
        <w:jc w:val="both"/>
      </w:pPr>
      <w:r>
        <w:t>В Республиканский центр восстановительной медицины и реабилитации для детей обратилось 2414 детей-инвалидов, что на 33 процента б</w:t>
      </w:r>
      <w:r>
        <w:t>ольше в сравнении с 2017 годом. В комплексе реабилитационных услуг детям были оказаны более 40 тыс. различных медико-социальных услуг по заболеваниям ЦНС - 1597 (55,0 процента), заболеваниям опорно-двигательного аппарата - 286 (10,7 процента), заболеваниям</w:t>
      </w:r>
      <w:r>
        <w:t xml:space="preserve"> органов дыхания - 153(5,7 процента), прочие заболевания - 378 (15,6 процента).</w:t>
      </w:r>
    </w:p>
    <w:p w:rsidR="00000000" w:rsidRDefault="00EC593A">
      <w:pPr>
        <w:pStyle w:val="ConsPlusNormal"/>
        <w:spacing w:before="240"/>
        <w:ind w:firstLine="540"/>
        <w:jc w:val="both"/>
      </w:pPr>
      <w:r>
        <w:t>В целях повышения доступности реабилитационных и абилитационных услуг для детей-инвалидов, проживающих на сельских территориях, учреждением пролечены 542 ребенка-инвалида, а ко</w:t>
      </w:r>
      <w:r>
        <w:t>нсультативный прием получили 582 ребенка. Кроме этого, за 12 месяцев 2018 года в круглосуточном отделении на 10 койко-мест медицинскую реабилитацию получили 211 детей-инвалидов с диагнозом "Детский церебральный паралич", в том числе из районов 145. После к</w:t>
      </w:r>
      <w:r>
        <w:t>урса лечения отмечается положительная динамика в развитии детей у 12 процентов пролеченных, а при повторном оказании комплекса отмечается выраженное улучшение у 24 детей или 18 процентов в виде закрепления новых навыков, вертикализации, опороспособности. И</w:t>
      </w:r>
      <w:r>
        <w:t>з них, если по возрастам разделить от 0 до 7 лет, то положительная динамика отмечается у 17 детей (70,8 процента); в возрасте от 7 до 15 лет - у 7 детей (29,1 процента).</w:t>
      </w:r>
    </w:p>
    <w:p w:rsidR="00000000" w:rsidRDefault="00EC593A">
      <w:pPr>
        <w:pStyle w:val="ConsPlusNormal"/>
        <w:spacing w:before="240"/>
        <w:ind w:firstLine="540"/>
        <w:jc w:val="both"/>
      </w:pPr>
      <w:r>
        <w:t xml:space="preserve">Как дополнение к реабилитационному лечению в летний период детям проводятся </w:t>
      </w:r>
      <w:r>
        <w:lastRenderedPageBreak/>
        <w:t>оздоровите</w:t>
      </w:r>
      <w:r>
        <w:t>льные процедуры на оз. Сватиково.</w:t>
      </w:r>
    </w:p>
    <w:p w:rsidR="00000000" w:rsidRDefault="00EC593A">
      <w:pPr>
        <w:pStyle w:val="ConsPlusNormal"/>
        <w:spacing w:before="240"/>
        <w:ind w:firstLine="540"/>
        <w:jc w:val="both"/>
      </w:pPr>
      <w:r>
        <w:t>В работе учреждения принимают врач-физиотерапевт, логопеды, врач по ЛФК, психологи, врач-невролог, инструктор по ЛФК, медицинские сестры по массажу и физиотерапии, младший</w:t>
      </w:r>
      <w:r>
        <w:t xml:space="preserve"> медицинский персонал. Укомплектованность кадрами 100 процентов, врачами узкой специализации - 85 процентов.</w:t>
      </w:r>
    </w:p>
    <w:p w:rsidR="00000000" w:rsidRDefault="00EC593A">
      <w:pPr>
        <w:pStyle w:val="ConsPlusNormal"/>
        <w:spacing w:before="240"/>
        <w:ind w:firstLine="540"/>
        <w:jc w:val="both"/>
      </w:pPr>
      <w:r>
        <w:t>Лечение детей включает в себя такие виды медицинской реабилитации, как лечебная физкультура (далее - ЛФК), массаж, разные виды физиотерапии, бассей</w:t>
      </w:r>
      <w:r>
        <w:t xml:space="preserve">н. Также проводится профилактика острых респираторных заболеваний, для этого дети посещают соляную пещеру. Организовано анкетирование, в котором приняли участие 120 родителей и законных представителей детей-инвалидов. Респондентов не устраивает отсутствие </w:t>
      </w:r>
      <w:r>
        <w:t>в Центре процедурного кабинета, отсутствие узких специалистов (хирурга, гастроэнтеролога, окулиста), недостаточно массажистов и инструкторов ЛФК.</w:t>
      </w:r>
    </w:p>
    <w:p w:rsidR="00000000" w:rsidRDefault="00EC593A">
      <w:pPr>
        <w:pStyle w:val="ConsPlusNormal"/>
        <w:spacing w:before="240"/>
        <w:ind w:firstLine="540"/>
        <w:jc w:val="both"/>
      </w:pPr>
      <w:r>
        <w:t>В целях информирования населения о проблемах инвалидов в республиканских средствах массовой информации проводи</w:t>
      </w:r>
      <w:r>
        <w:t>тся общественно-просветительская кампания "Люди так не делятся".</w:t>
      </w:r>
    </w:p>
    <w:p w:rsidR="00000000" w:rsidRDefault="00EC593A">
      <w:pPr>
        <w:pStyle w:val="ConsPlusNormal"/>
        <w:spacing w:before="240"/>
        <w:ind w:firstLine="540"/>
        <w:jc w:val="both"/>
      </w:pPr>
      <w:r>
        <w:t>Социальные ролики размещаются в эфире телеканала "Новый век", телеканала "Тува 24", маршрутного телевидения в г. Кызыле, в многофункциональном центре по Республике Тыва, радио "Авторадио Кызы</w:t>
      </w:r>
      <w:r>
        <w:t>л", "Европа плюс Кызыл".</w:t>
      </w:r>
    </w:p>
    <w:p w:rsidR="00000000" w:rsidRDefault="00EC593A">
      <w:pPr>
        <w:pStyle w:val="ConsPlusNormal"/>
        <w:spacing w:before="240"/>
        <w:ind w:firstLine="540"/>
        <w:jc w:val="both"/>
      </w:pPr>
      <w:r>
        <w:t>Развивается система грантовой поддержки наиболее важных социально значимых проектов, направленных на интеграцию граждан с ограниченными возможностями в социально-общественную деятельность.</w:t>
      </w:r>
    </w:p>
    <w:p w:rsidR="00000000" w:rsidRDefault="00EC593A">
      <w:pPr>
        <w:pStyle w:val="ConsPlusNormal"/>
        <w:spacing w:before="240"/>
        <w:ind w:firstLine="540"/>
        <w:jc w:val="both"/>
      </w:pPr>
      <w:r>
        <w:t>За период с 2015 по 2018 годы грантовую по</w:t>
      </w:r>
      <w:r>
        <w:t>ддержку из республиканского бюджета в целях реабилитации лиц с органичными возможностями здоровья получили 7 социальных проектов некоммерческих организаций в общей сумме более 500,0 тыс. рублей.</w:t>
      </w:r>
    </w:p>
    <w:p w:rsidR="00000000" w:rsidRDefault="00EC593A">
      <w:pPr>
        <w:pStyle w:val="ConsPlusNormal"/>
        <w:spacing w:before="240"/>
        <w:ind w:firstLine="540"/>
        <w:jc w:val="both"/>
      </w:pPr>
      <w:r>
        <w:t>На основании изложенного можно сделать выводы, что вопросы жи</w:t>
      </w:r>
      <w:r>
        <w:t>знедеятельности инвалидов, создания безбарьерной среды в различных социальных сферах, комплексные мероприятия по реабилитации и абилитации инвалидов и детей-инвалидов являются предметом постоянного внимания Правительства Республики Тыва, органов исполнител</w:t>
      </w:r>
      <w:r>
        <w:t>ьной власти Республики Тыва, органов местного самоуправления муниципальных образований Республики Тыва.</w:t>
      </w:r>
    </w:p>
    <w:p w:rsidR="00000000" w:rsidRDefault="00EC593A">
      <w:pPr>
        <w:pStyle w:val="ConsPlusNormal"/>
        <w:spacing w:before="240"/>
        <w:ind w:firstLine="540"/>
        <w:jc w:val="both"/>
      </w:pPr>
      <w:r>
        <w:t>Вместе с тем принимаемые меры по формированию доступной среды, а также комплексной системы реабилитации и абилитации для инвалидов недостаточны. Общей п</w:t>
      </w:r>
      <w:r>
        <w:t>роблемой для всех приоритетных сфер жизнедеятельности является низкая доступность зданий и сооружений, транспортной инфраструктуры, отсутствие реабилитационного центра для инвалидов, отсутствие протезно-ортопедического предприятия (филиала предприятия).</w:t>
      </w:r>
    </w:p>
    <w:p w:rsidR="00000000" w:rsidRDefault="00EC593A">
      <w:pPr>
        <w:pStyle w:val="ConsPlusNormal"/>
        <w:spacing w:before="240"/>
        <w:ind w:firstLine="540"/>
        <w:jc w:val="both"/>
      </w:pPr>
      <w:r>
        <w:t>Пр</w:t>
      </w:r>
      <w:r>
        <w:t>едварительный анализ за период реализации мер с 2016 года показал, что беспрепятственный доступ инвалидов и других маломобильных групп населения к приоритетным объектам по сравнению с предыдущими периодами повысился, тем не менее, для полного обеспечения д</w:t>
      </w:r>
      <w:r>
        <w:t>оступности необходимо принимать дополнительные меры.</w:t>
      </w:r>
    </w:p>
    <w:p w:rsidR="00000000" w:rsidRDefault="00EC593A">
      <w:pPr>
        <w:pStyle w:val="ConsPlusNormal"/>
        <w:spacing w:before="240"/>
        <w:ind w:firstLine="540"/>
        <w:jc w:val="both"/>
      </w:pPr>
      <w:r>
        <w:lastRenderedPageBreak/>
        <w:t>Таким образом, мероприятия по выявлению и устранению препятствий и барьеров, мешающих доступности окружающей среды для инвалидов и других маломобильных групп населения, имеют комплексный, межотраслевой х</w:t>
      </w:r>
      <w:r>
        <w:t>арактер.</w:t>
      </w:r>
    </w:p>
    <w:p w:rsidR="00000000" w:rsidRDefault="00EC593A">
      <w:pPr>
        <w:pStyle w:val="ConsPlusNormal"/>
        <w:spacing w:before="240"/>
        <w:ind w:firstLine="540"/>
        <w:jc w:val="both"/>
      </w:pPr>
      <w:r>
        <w:t>Требуется решение различных задач правового, финансового, информационного, организационного характера.</w:t>
      </w:r>
    </w:p>
    <w:p w:rsidR="00000000" w:rsidRDefault="00EC593A">
      <w:pPr>
        <w:pStyle w:val="ConsPlusNormal"/>
        <w:spacing w:before="240"/>
        <w:ind w:firstLine="540"/>
        <w:jc w:val="both"/>
      </w:pPr>
      <w:r>
        <w:t>Решение всех обозначенных задач потребует выделения значительных финансовых средств из республиканского бюджета Республики Тыва и местных бюджет</w:t>
      </w:r>
      <w:r>
        <w:t>ов, привлечения внебюджетных источников, а также средств федерального бюджета.</w:t>
      </w:r>
    </w:p>
    <w:p w:rsidR="00000000" w:rsidRDefault="00EC593A">
      <w:pPr>
        <w:pStyle w:val="ConsPlusNormal"/>
        <w:jc w:val="both"/>
      </w:pPr>
    </w:p>
    <w:p w:rsidR="00000000" w:rsidRDefault="00EC593A">
      <w:pPr>
        <w:pStyle w:val="ConsPlusTitle"/>
        <w:jc w:val="center"/>
        <w:outlineLvl w:val="1"/>
      </w:pPr>
      <w:r>
        <w:t>II. Основные цели, задачи и этапы реализации Программы</w:t>
      </w:r>
    </w:p>
    <w:p w:rsidR="00000000" w:rsidRDefault="00EC593A">
      <w:pPr>
        <w:pStyle w:val="ConsPlusNormal"/>
        <w:jc w:val="both"/>
      </w:pPr>
    </w:p>
    <w:p w:rsidR="00000000" w:rsidRDefault="00EC593A">
      <w:pPr>
        <w:pStyle w:val="ConsPlusNormal"/>
        <w:ind w:firstLine="540"/>
        <w:jc w:val="both"/>
      </w:pPr>
      <w:r>
        <w:t xml:space="preserve">Целью Программы является обеспечение беспрепятственного доступа (далее - доступность) к приоритетным объектам и услугам </w:t>
      </w:r>
      <w:r>
        <w:t>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и необходимой информации) (далее - МГН) в Республике Тыва, а также формирование сист</w:t>
      </w:r>
      <w:r>
        <w:t>емы комплексной реабилитации и абилитации инвалидов в Республике Тыва.</w:t>
      </w:r>
    </w:p>
    <w:p w:rsidR="00000000" w:rsidRDefault="00EC593A">
      <w:pPr>
        <w:pStyle w:val="ConsPlusNormal"/>
        <w:jc w:val="both"/>
      </w:pPr>
      <w:r>
        <w:t xml:space="preserve">(в ред. </w:t>
      </w:r>
      <w:hyperlink r:id="rId42" w:history="1">
        <w:r>
          <w:rPr>
            <w:color w:val="0000FF"/>
          </w:rPr>
          <w:t>Постановления</w:t>
        </w:r>
      </w:hyperlink>
      <w:r>
        <w:t xml:space="preserve"> Правительства РТ от 30.01.2019 N 41)</w:t>
      </w:r>
    </w:p>
    <w:p w:rsidR="00000000" w:rsidRDefault="00EC593A">
      <w:pPr>
        <w:pStyle w:val="ConsPlusNormal"/>
        <w:spacing w:before="240"/>
        <w:ind w:firstLine="540"/>
        <w:jc w:val="both"/>
      </w:pPr>
      <w:r>
        <w:t>В рамках Програ</w:t>
      </w:r>
      <w:r>
        <w:t>ммы предусматривается решение следующих задач:</w:t>
      </w:r>
    </w:p>
    <w:p w:rsidR="00000000" w:rsidRDefault="00EC593A">
      <w:pPr>
        <w:pStyle w:val="ConsPlusNormal"/>
        <w:jc w:val="both"/>
      </w:pPr>
      <w:r>
        <w:t xml:space="preserve">(в ред. </w:t>
      </w:r>
      <w:hyperlink r:id="rId43" w:history="1">
        <w:r>
          <w:rPr>
            <w:color w:val="0000FF"/>
          </w:rPr>
          <w:t>Постановления</w:t>
        </w:r>
      </w:hyperlink>
      <w:r>
        <w:t xml:space="preserve"> Правительства РТ от 30.01.2019 N 41)</w:t>
      </w:r>
    </w:p>
    <w:p w:rsidR="00000000" w:rsidRDefault="00EC593A">
      <w:pPr>
        <w:pStyle w:val="ConsPlusNormal"/>
        <w:spacing w:before="240"/>
        <w:ind w:firstLine="540"/>
        <w:jc w:val="both"/>
      </w:pPr>
      <w:r>
        <w:t>повышение уровня доступности приоритетн</w:t>
      </w:r>
      <w:r>
        <w:t>ых объектов и услуг в приоритетных сферах жизнедеятельности инвалидов и других маломобильных групп населения в Республике Тыва;</w:t>
      </w:r>
    </w:p>
    <w:p w:rsidR="00000000" w:rsidRDefault="00EC593A">
      <w:pPr>
        <w:pStyle w:val="ConsPlusNormal"/>
        <w:jc w:val="both"/>
      </w:pPr>
      <w:r>
        <w:t xml:space="preserve">(в ред. </w:t>
      </w:r>
      <w:hyperlink r:id="rId44" w:history="1">
        <w:r>
          <w:rPr>
            <w:color w:val="0000FF"/>
          </w:rPr>
          <w:t>Постановлени</w:t>
        </w:r>
        <w:r>
          <w:rPr>
            <w:color w:val="0000FF"/>
          </w:rPr>
          <w:t>я</w:t>
        </w:r>
      </w:hyperlink>
      <w:r>
        <w:t xml:space="preserve"> Правительства РТ от 30.01.2019 N 41)</w:t>
      </w:r>
    </w:p>
    <w:p w:rsidR="00000000" w:rsidRDefault="00EC593A">
      <w:pPr>
        <w:pStyle w:val="ConsPlusNormal"/>
        <w:spacing w:before="240"/>
        <w:ind w:firstLine="540"/>
        <w:jc w:val="both"/>
      </w:pPr>
      <w:r>
        <w:t>повышение доступности и качества реабилитационных услуг, содействие социальной интеграции инвалидов в Республике Тыва;</w:t>
      </w:r>
    </w:p>
    <w:p w:rsidR="00000000" w:rsidRDefault="00EC593A">
      <w:pPr>
        <w:pStyle w:val="ConsPlusNormal"/>
        <w:jc w:val="both"/>
      </w:pPr>
      <w:r>
        <w:t xml:space="preserve">(в ред. </w:t>
      </w:r>
      <w:hyperlink r:id="rId45" w:history="1">
        <w:r>
          <w:rPr>
            <w:color w:val="0000FF"/>
          </w:rPr>
          <w:t>Постановления</w:t>
        </w:r>
      </w:hyperlink>
      <w:r>
        <w:t xml:space="preserve"> Правительства РТ от 30.01.2019 N 41)</w:t>
      </w:r>
    </w:p>
    <w:p w:rsidR="00000000" w:rsidRDefault="00EC593A">
      <w:pPr>
        <w:pStyle w:val="ConsPlusNormal"/>
        <w:spacing w:before="240"/>
        <w:ind w:firstLine="540"/>
        <w:jc w:val="both"/>
      </w:pPr>
      <w:r>
        <w:t>информационно-методическое и кадровое обеспечение системы реабилитации и абилитации инвалидов, в том числе детей-инвалидов и социальной интеграции инвалидов в Республике Тыва;</w:t>
      </w:r>
    </w:p>
    <w:p w:rsidR="00000000" w:rsidRDefault="00EC593A">
      <w:pPr>
        <w:pStyle w:val="ConsPlusNormal"/>
        <w:jc w:val="both"/>
      </w:pPr>
      <w:r>
        <w:t>(в ре</w:t>
      </w:r>
      <w:r>
        <w:t xml:space="preserve">д. </w:t>
      </w:r>
      <w:hyperlink r:id="rId46" w:history="1">
        <w:r>
          <w:rPr>
            <w:color w:val="0000FF"/>
          </w:rPr>
          <w:t>Постановления</w:t>
        </w:r>
      </w:hyperlink>
      <w:r>
        <w:t xml:space="preserve"> Правительства РТ от 30.01.2019 N 41)</w:t>
      </w:r>
    </w:p>
    <w:p w:rsidR="00000000" w:rsidRDefault="00EC593A">
      <w:pPr>
        <w:pStyle w:val="ConsPlusNormal"/>
        <w:spacing w:before="240"/>
        <w:ind w:firstLine="540"/>
        <w:jc w:val="both"/>
      </w:pPr>
      <w:r>
        <w:t>формирование системы комплексной реабилитации и абилитации инвалидов, в том числе детей-инв</w:t>
      </w:r>
      <w:r>
        <w:t>алидов, в Республике Тыва;</w:t>
      </w:r>
    </w:p>
    <w:p w:rsidR="00000000" w:rsidRDefault="00EC593A">
      <w:pPr>
        <w:pStyle w:val="ConsPlusNormal"/>
        <w:jc w:val="both"/>
      </w:pPr>
      <w:r>
        <w:t xml:space="preserve">(в ред. </w:t>
      </w:r>
      <w:hyperlink r:id="rId47" w:history="1">
        <w:r>
          <w:rPr>
            <w:color w:val="0000FF"/>
          </w:rPr>
          <w:t>Постановления</w:t>
        </w:r>
      </w:hyperlink>
      <w:r>
        <w:t xml:space="preserve"> Правительства РТ от 30.01.2019 N 41)</w:t>
      </w:r>
    </w:p>
    <w:p w:rsidR="00000000" w:rsidRDefault="00EC593A">
      <w:pPr>
        <w:pStyle w:val="ConsPlusNormal"/>
        <w:spacing w:before="240"/>
        <w:ind w:firstLine="540"/>
        <w:jc w:val="both"/>
      </w:pPr>
      <w:r>
        <w:t>создание условий для развития а</w:t>
      </w:r>
      <w:r>
        <w:t>даптивной физической культуры и спорта среди инвалидов, лиц с ограниченными возможностями здоровья и маломобильных граждан;</w:t>
      </w:r>
    </w:p>
    <w:p w:rsidR="00000000" w:rsidRDefault="00EC593A">
      <w:pPr>
        <w:pStyle w:val="ConsPlusNormal"/>
        <w:jc w:val="both"/>
      </w:pPr>
      <w:r>
        <w:t xml:space="preserve">(в ред. </w:t>
      </w:r>
      <w:hyperlink r:id="rId48" w:history="1">
        <w:r>
          <w:rPr>
            <w:color w:val="0000FF"/>
          </w:rPr>
          <w:t>Постановления</w:t>
        </w:r>
      </w:hyperlink>
      <w:r>
        <w:t xml:space="preserve"> Правительства РТ от 30.01.2019 N 41)</w:t>
      </w:r>
    </w:p>
    <w:p w:rsidR="00000000" w:rsidRDefault="00EC593A">
      <w:pPr>
        <w:pStyle w:val="ConsPlusNormal"/>
        <w:spacing w:before="240"/>
        <w:ind w:firstLine="540"/>
        <w:jc w:val="both"/>
      </w:pPr>
      <w:r>
        <w:t>привлечение лиц с ограниченными возможностями здоровья к занятиям физической культурой и спортом в Республике Тыва;</w:t>
      </w:r>
    </w:p>
    <w:p w:rsidR="00000000" w:rsidRDefault="00EC593A">
      <w:pPr>
        <w:pStyle w:val="ConsPlusNormal"/>
        <w:jc w:val="both"/>
      </w:pPr>
      <w:r>
        <w:t xml:space="preserve">(в ред. </w:t>
      </w:r>
      <w:hyperlink r:id="rId49" w:history="1">
        <w:r>
          <w:rPr>
            <w:color w:val="0000FF"/>
          </w:rPr>
          <w:t>Постановления</w:t>
        </w:r>
      </w:hyperlink>
      <w:r>
        <w:t xml:space="preserve"> Правительства РТ от 30.01.2019 N 41)</w:t>
      </w:r>
    </w:p>
    <w:p w:rsidR="00000000" w:rsidRDefault="00EC593A">
      <w:pPr>
        <w:pStyle w:val="ConsPlusNormal"/>
        <w:spacing w:before="240"/>
        <w:ind w:firstLine="540"/>
        <w:jc w:val="both"/>
      </w:pPr>
      <w:r>
        <w:lastRenderedPageBreak/>
        <w:t>развитие инклюзивного профессионального образования.</w:t>
      </w:r>
    </w:p>
    <w:p w:rsidR="00000000" w:rsidRDefault="00EC593A">
      <w:pPr>
        <w:pStyle w:val="ConsPlusNormal"/>
        <w:spacing w:before="240"/>
        <w:ind w:firstLine="540"/>
        <w:jc w:val="both"/>
      </w:pPr>
      <w:r>
        <w:t>Срок реализации Программы - 2016 - 2020 годы. Этапы реализации Программы не выделяются.</w:t>
      </w:r>
    </w:p>
    <w:p w:rsidR="00000000" w:rsidRDefault="00EC593A">
      <w:pPr>
        <w:pStyle w:val="ConsPlusNormal"/>
        <w:jc w:val="both"/>
      </w:pPr>
    </w:p>
    <w:p w:rsidR="00000000" w:rsidRDefault="00EC593A">
      <w:pPr>
        <w:pStyle w:val="ConsPlusTitle"/>
        <w:jc w:val="center"/>
        <w:outlineLvl w:val="1"/>
      </w:pPr>
      <w:r>
        <w:t>III. Перечень программных мероприятий</w:t>
      </w:r>
    </w:p>
    <w:p w:rsidR="00000000" w:rsidRDefault="00EC593A">
      <w:pPr>
        <w:pStyle w:val="ConsPlusNormal"/>
        <w:jc w:val="both"/>
      </w:pPr>
    </w:p>
    <w:p w:rsidR="00000000" w:rsidRDefault="00EC593A">
      <w:pPr>
        <w:pStyle w:val="ConsPlusNormal"/>
        <w:jc w:val="center"/>
      </w:pPr>
      <w:r>
        <w:t>(в ред.</w:t>
      </w:r>
      <w:r>
        <w:t xml:space="preserve"> </w:t>
      </w:r>
      <w:hyperlink r:id="rId50" w:history="1">
        <w:r>
          <w:rPr>
            <w:color w:val="0000FF"/>
          </w:rPr>
          <w:t>Постановления</w:t>
        </w:r>
      </w:hyperlink>
      <w:r>
        <w:t xml:space="preserve"> Правительства РТ от 30.01.2019 N 41)</w:t>
      </w:r>
    </w:p>
    <w:p w:rsidR="00000000" w:rsidRDefault="00EC593A">
      <w:pPr>
        <w:pStyle w:val="ConsPlusNormal"/>
        <w:jc w:val="both"/>
      </w:pPr>
    </w:p>
    <w:p w:rsidR="00000000" w:rsidRDefault="00EC593A">
      <w:pPr>
        <w:pStyle w:val="ConsPlusNormal"/>
        <w:ind w:firstLine="540"/>
        <w:jc w:val="both"/>
      </w:pPr>
      <w:r>
        <w:t>Программные мероприятия включают две подпрограммы, которые разделены на разделы и подразделы</w:t>
      </w:r>
      <w:r>
        <w:t xml:space="preserve"> по наиболее актуальным в настоящее время направлениям обеспечения доступности приоритетных объектов социальной инфраструктуры в Республике Тыва, повышения качества оказания реабилитационных и абилитационных услуг.</w:t>
      </w:r>
    </w:p>
    <w:p w:rsidR="00000000" w:rsidRDefault="00EC593A">
      <w:pPr>
        <w:pStyle w:val="ConsPlusNormal"/>
        <w:spacing w:before="240"/>
        <w:ind w:firstLine="540"/>
        <w:jc w:val="both"/>
      </w:pPr>
      <w:r>
        <w:t xml:space="preserve">Основные принципы разработки программных </w:t>
      </w:r>
      <w:r>
        <w:t>мероприятий:</w:t>
      </w:r>
    </w:p>
    <w:p w:rsidR="00000000" w:rsidRDefault="00EC593A">
      <w:pPr>
        <w:pStyle w:val="ConsPlusNormal"/>
        <w:spacing w:before="240"/>
        <w:ind w:firstLine="540"/>
        <w:jc w:val="both"/>
      </w:pPr>
      <w:r>
        <w:t>нормативность организационно-методической основы при реализации мероприятий Программы;</w:t>
      </w:r>
    </w:p>
    <w:p w:rsidR="00000000" w:rsidRDefault="00EC593A">
      <w:pPr>
        <w:pStyle w:val="ConsPlusNormal"/>
        <w:spacing w:before="240"/>
        <w:ind w:firstLine="540"/>
        <w:jc w:val="both"/>
      </w:pPr>
      <w:r>
        <w:t>последовательность реализации программных мероприятий с учетом поставленных задач Программы;</w:t>
      </w:r>
    </w:p>
    <w:p w:rsidR="00000000" w:rsidRDefault="00EC593A">
      <w:pPr>
        <w:pStyle w:val="ConsPlusNormal"/>
        <w:spacing w:before="240"/>
        <w:ind w:firstLine="540"/>
        <w:jc w:val="both"/>
      </w:pPr>
      <w:r>
        <w:t>комплексность в обеспечении доступности физических, социальных,</w:t>
      </w:r>
      <w:r>
        <w:t xml:space="preserve"> экономических, культурных, информационно-правовых потребностей инвалидов и других МГН, проживающих на территории Республики Тыва;</w:t>
      </w:r>
    </w:p>
    <w:p w:rsidR="00000000" w:rsidRDefault="00EC593A">
      <w:pPr>
        <w:pStyle w:val="ConsPlusNormal"/>
        <w:spacing w:before="240"/>
        <w:ind w:firstLine="540"/>
        <w:jc w:val="both"/>
      </w:pPr>
      <w:r>
        <w:t>преемственность и согласованность межведомственного взаимодействия при осуществлении программных мероприятий.</w:t>
      </w:r>
    </w:p>
    <w:p w:rsidR="00000000" w:rsidRDefault="00EC593A">
      <w:pPr>
        <w:pStyle w:val="ConsPlusNormal"/>
        <w:spacing w:before="240"/>
        <w:ind w:firstLine="540"/>
        <w:jc w:val="both"/>
      </w:pPr>
      <w:hyperlink w:anchor="Par385" w:tooltip="ПОДПРОГРАММА 1" w:history="1">
        <w:r>
          <w:rPr>
            <w:color w:val="0000FF"/>
          </w:rPr>
          <w:t>Подпрограмма 1</w:t>
        </w:r>
      </w:hyperlink>
      <w:r>
        <w:t xml:space="preserve"> направлена на формирование доступности объектов жизнедеятельности для инвалидов в приоритетных направлениях и оказываемых на них услуг.</w:t>
      </w:r>
    </w:p>
    <w:p w:rsidR="00000000" w:rsidRDefault="00EC593A">
      <w:pPr>
        <w:pStyle w:val="ConsPlusNormal"/>
        <w:spacing w:before="240"/>
        <w:ind w:firstLine="540"/>
        <w:jc w:val="both"/>
      </w:pPr>
      <w:r>
        <w:t xml:space="preserve">В </w:t>
      </w:r>
      <w:hyperlink w:anchor="Par1778" w:tooltip="ПЕРЕЧЕНЬ" w:history="1">
        <w:r>
          <w:rPr>
            <w:color w:val="0000FF"/>
          </w:rPr>
          <w:t>перечень</w:t>
        </w:r>
      </w:hyperlink>
      <w:r>
        <w:t xml:space="preserve"> подпрограммных мероприятий в</w:t>
      </w:r>
      <w:r>
        <w:t>ключены 4 основных раздела, 2 из которых имеют два подраздела.</w:t>
      </w:r>
    </w:p>
    <w:p w:rsidR="00000000" w:rsidRDefault="00EC593A">
      <w:pPr>
        <w:pStyle w:val="ConsPlusNormal"/>
        <w:spacing w:before="240"/>
        <w:ind w:firstLine="540"/>
        <w:jc w:val="both"/>
      </w:pPr>
      <w:hyperlink w:anchor="Par1805" w:tooltip="Раздел 1. Совершенствование нормативно-правовой и организационной основы создания доступной среды жизнедеятельности инвалидов и других МГН" w:history="1">
        <w:r>
          <w:rPr>
            <w:color w:val="0000FF"/>
          </w:rPr>
          <w:t>Первый раздел</w:t>
        </w:r>
      </w:hyperlink>
      <w:r>
        <w:t xml:space="preserve"> включает ко</w:t>
      </w:r>
      <w:r>
        <w:t>мплекс мероприятий, направленных на формирование (или совершенствование имеющейся) нормативно-правовой базы. В этом разделе также включены научно-методические мероприятия по проведению специальных социологических исследований, разработке программного обесп</w:t>
      </w:r>
      <w:r>
        <w:t>ечения для автоматизации деятельности органов власти по паспортизации и классификации объектов и услуг, разработке управленческих решений и контролю их исполнения, формированию и обновлению карт доступности. Для реализации раздела 1 необходимо:</w:t>
      </w:r>
    </w:p>
    <w:p w:rsidR="00000000" w:rsidRDefault="00EC593A">
      <w:pPr>
        <w:pStyle w:val="ConsPlusNormal"/>
        <w:spacing w:before="240"/>
        <w:ind w:firstLine="540"/>
        <w:jc w:val="both"/>
      </w:pPr>
      <w:r>
        <w:t>разработать</w:t>
      </w:r>
      <w:r>
        <w:t xml:space="preserve"> и принять муниципальные программы "Доступная среда";</w:t>
      </w:r>
    </w:p>
    <w:p w:rsidR="00000000" w:rsidRDefault="00EC593A">
      <w:pPr>
        <w:pStyle w:val="ConsPlusNormal"/>
        <w:spacing w:before="240"/>
        <w:ind w:firstLine="540"/>
        <w:jc w:val="both"/>
      </w:pPr>
      <w:r>
        <w:t>провести социологическое исследование опросов общественного мнения о положении инвалидов в республике, а также о жизненных ценностях, потребностях инвалидов и семей, имеющих детей-инвалидов;</w:t>
      </w:r>
    </w:p>
    <w:p w:rsidR="00000000" w:rsidRDefault="00EC593A">
      <w:pPr>
        <w:pStyle w:val="ConsPlusNormal"/>
        <w:spacing w:before="240"/>
        <w:ind w:firstLine="540"/>
        <w:jc w:val="both"/>
      </w:pPr>
      <w:r>
        <w:lastRenderedPageBreak/>
        <w:t>внедрить ин</w:t>
      </w:r>
      <w:r>
        <w:t>формационный банк данных и карту доступности объектов социальной и транспортной инфраструктуры.</w:t>
      </w:r>
    </w:p>
    <w:p w:rsidR="00000000" w:rsidRDefault="00EC593A">
      <w:pPr>
        <w:pStyle w:val="ConsPlusNormal"/>
        <w:spacing w:before="240"/>
        <w:ind w:firstLine="540"/>
        <w:jc w:val="both"/>
      </w:pPr>
      <w:hyperlink w:anchor="Par1926" w:tooltip="Раздел 2.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w:history="1">
        <w:r>
          <w:rPr>
            <w:color w:val="0000FF"/>
          </w:rPr>
          <w:t>Второй</w:t>
        </w:r>
      </w:hyperlink>
      <w:r>
        <w:t xml:space="preserve"> раздел включает комплекс практических мероприятий и разделяется на два подраздела:</w:t>
      </w:r>
    </w:p>
    <w:p w:rsidR="00000000" w:rsidRDefault="00EC593A">
      <w:pPr>
        <w:pStyle w:val="ConsPlusNormal"/>
        <w:spacing w:before="240"/>
        <w:ind w:firstLine="540"/>
        <w:jc w:val="both"/>
      </w:pPr>
      <w:hyperlink w:anchor="Par1927" w:tooltip="Подраздел 2.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еспублике Тыва" w:history="1">
        <w:r>
          <w:rPr>
            <w:color w:val="0000FF"/>
          </w:rPr>
          <w:t>подраздел 2.1</w:t>
        </w:r>
      </w:hyperlink>
      <w:r>
        <w:t xml:space="preserve"> - мероприятия, направленные на повышение уровня доступн</w:t>
      </w:r>
      <w:r>
        <w:t>ости приоритетных объектов и услуг в приоритетных сферах жизнедеятельности, мероприятия, направленные на определение уровня доступности, а также мероприятия по обустройству и приспособлению (далее - адаптация) указанных объектов и услуг (путем ремонта, доо</w:t>
      </w:r>
      <w:r>
        <w:t>борудования техническими средствами адаптации, а также путем организации альтернативного формата предоставления услуг (дистанционная форма предоставления услуг, изменение режима работы и др.).</w:t>
      </w:r>
    </w:p>
    <w:p w:rsidR="00000000" w:rsidRDefault="00EC593A">
      <w:pPr>
        <w:pStyle w:val="ConsPlusNormal"/>
        <w:spacing w:before="240"/>
        <w:ind w:firstLine="540"/>
        <w:jc w:val="both"/>
      </w:pPr>
      <w:r>
        <w:t>Для решения задачи подраздела 2.1 необходимо провести следующие</w:t>
      </w:r>
      <w:r>
        <w:t xml:space="preserve"> мероприятия:</w:t>
      </w:r>
    </w:p>
    <w:p w:rsidR="00000000" w:rsidRDefault="00EC593A">
      <w:pPr>
        <w:pStyle w:val="ConsPlusNormal"/>
        <w:spacing w:before="240"/>
        <w:ind w:firstLine="540"/>
        <w:jc w:val="both"/>
      </w:pPr>
      <w:r>
        <w:t>адаптация объектов здравоохранения Республики Тыва;</w:t>
      </w:r>
    </w:p>
    <w:p w:rsidR="00000000" w:rsidRDefault="00EC593A">
      <w:pPr>
        <w:pStyle w:val="ConsPlusNormal"/>
        <w:spacing w:before="240"/>
        <w:ind w:firstLine="540"/>
        <w:jc w:val="both"/>
      </w:pPr>
      <w:r>
        <w:t>адаптация объектов образования Республики Тыва;</w:t>
      </w:r>
    </w:p>
    <w:p w:rsidR="00000000" w:rsidRDefault="00EC593A">
      <w:pPr>
        <w:pStyle w:val="ConsPlusNormal"/>
        <w:spacing w:before="240"/>
        <w:ind w:firstLine="540"/>
        <w:jc w:val="both"/>
      </w:pPr>
      <w:r>
        <w:t>адаптация объектов культуры Республики Тыва;</w:t>
      </w:r>
    </w:p>
    <w:p w:rsidR="00000000" w:rsidRDefault="00EC593A">
      <w:pPr>
        <w:pStyle w:val="ConsPlusNormal"/>
        <w:spacing w:before="240"/>
        <w:ind w:firstLine="540"/>
        <w:jc w:val="both"/>
      </w:pPr>
      <w:r>
        <w:t>адаптация объектов социальной защиты населения Республики Тыва;</w:t>
      </w:r>
    </w:p>
    <w:p w:rsidR="00000000" w:rsidRDefault="00EC593A">
      <w:pPr>
        <w:pStyle w:val="ConsPlusNormal"/>
        <w:spacing w:before="240"/>
        <w:ind w:firstLine="540"/>
        <w:jc w:val="both"/>
      </w:pPr>
      <w:r>
        <w:t>адаптация объектов спорта и физич</w:t>
      </w:r>
      <w:r>
        <w:t>еской культуры;</w:t>
      </w:r>
    </w:p>
    <w:p w:rsidR="00000000" w:rsidRDefault="00EC593A">
      <w:pPr>
        <w:pStyle w:val="ConsPlusNormal"/>
        <w:spacing w:before="240"/>
        <w:ind w:firstLine="540"/>
        <w:jc w:val="both"/>
      </w:pPr>
      <w:r>
        <w:t>адаптация объектов транспорта,</w:t>
      </w:r>
    </w:p>
    <w:p w:rsidR="00000000" w:rsidRDefault="00EC593A">
      <w:pPr>
        <w:pStyle w:val="ConsPlusNormal"/>
        <w:spacing w:before="240"/>
        <w:ind w:firstLine="540"/>
        <w:jc w:val="both"/>
      </w:pPr>
      <w:r>
        <w:t>в том числе по проведению следующих видов работ по дооборудованию объектов:</w:t>
      </w:r>
    </w:p>
    <w:p w:rsidR="00000000" w:rsidRDefault="00EC593A">
      <w:pPr>
        <w:pStyle w:val="ConsPlusNormal"/>
        <w:spacing w:before="240"/>
        <w:ind w:firstLine="540"/>
        <w:jc w:val="both"/>
      </w:pPr>
      <w:r>
        <w:t>возведение внешних и внутренних пандусов;</w:t>
      </w:r>
    </w:p>
    <w:p w:rsidR="00000000" w:rsidRDefault="00EC593A">
      <w:pPr>
        <w:pStyle w:val="ConsPlusNormal"/>
        <w:spacing w:before="240"/>
        <w:ind w:firstLine="540"/>
        <w:jc w:val="both"/>
      </w:pPr>
      <w:r>
        <w:t>устройство (ремонт) входных групп;</w:t>
      </w:r>
    </w:p>
    <w:p w:rsidR="00000000" w:rsidRDefault="00EC593A">
      <w:pPr>
        <w:pStyle w:val="ConsPlusNormal"/>
        <w:spacing w:before="240"/>
        <w:ind w:firstLine="540"/>
        <w:jc w:val="both"/>
      </w:pPr>
      <w:r>
        <w:t>дооборудование объектов социальной инфраструктуры термин</w:t>
      </w:r>
      <w:r>
        <w:t>алами с системой синхронного вывода речевой (текстовой) информации об оказываемых услугах;</w:t>
      </w:r>
    </w:p>
    <w:p w:rsidR="00000000" w:rsidRDefault="00EC593A">
      <w:pPr>
        <w:pStyle w:val="ConsPlusNormal"/>
        <w:spacing w:before="240"/>
        <w:ind w:firstLine="540"/>
        <w:jc w:val="both"/>
      </w:pPr>
      <w:r>
        <w:t>графические схемы маршрута объекта с учетом категории ограничения жизнедеятельности (тактильные, контрастные приспособления);</w:t>
      </w:r>
    </w:p>
    <w:p w:rsidR="00000000" w:rsidRDefault="00EC593A">
      <w:pPr>
        <w:pStyle w:val="ConsPlusNormal"/>
        <w:spacing w:before="240"/>
        <w:ind w:firstLine="540"/>
        <w:jc w:val="both"/>
      </w:pPr>
      <w:r>
        <w:t>устройство "тревожных" кнопок для вызов</w:t>
      </w:r>
      <w:r>
        <w:t>а;</w:t>
      </w:r>
    </w:p>
    <w:p w:rsidR="00000000" w:rsidRDefault="00EC593A">
      <w:pPr>
        <w:pStyle w:val="ConsPlusNormal"/>
        <w:spacing w:before="240"/>
        <w:ind w:firstLine="540"/>
        <w:jc w:val="both"/>
      </w:pPr>
      <w:r>
        <w:t>оснащение визуальной звуковой и тактильной информацией объектов социальной защиты населения (в т.ч. сигнализации об опасности) в психоневрологических интернатах и домах-интернатах Республики Тыва;</w:t>
      </w:r>
    </w:p>
    <w:p w:rsidR="00000000" w:rsidRDefault="00EC593A">
      <w:pPr>
        <w:pStyle w:val="ConsPlusNormal"/>
        <w:spacing w:before="240"/>
        <w:ind w:firstLine="540"/>
        <w:jc w:val="both"/>
      </w:pPr>
      <w:r>
        <w:t>дооборудование техническими средствами адаптации санитар</w:t>
      </w:r>
      <w:r>
        <w:t>но-гигиенических помещений для инвалидов в объектах социальной инфраструктуры Республики Тыва.</w:t>
      </w:r>
    </w:p>
    <w:p w:rsidR="00000000" w:rsidRDefault="00EC593A">
      <w:pPr>
        <w:pStyle w:val="ConsPlusNormal"/>
        <w:spacing w:before="240"/>
        <w:ind w:firstLine="540"/>
        <w:jc w:val="both"/>
      </w:pPr>
      <w:hyperlink w:anchor="Par1965" w:tooltip="2.2. Адаптация объектов физической культуры к обслуживанию инвалидов" w:history="1">
        <w:r>
          <w:rPr>
            <w:color w:val="0000FF"/>
          </w:rPr>
          <w:t>Подраздел 2.2</w:t>
        </w:r>
      </w:hyperlink>
      <w:r>
        <w:t xml:space="preserve"> - мероприятия, направленные на повышение доступно</w:t>
      </w:r>
      <w:r>
        <w:t>сти и качества реабилитационных услуг для инвалидов и детей-инвалидов, а также по содействию их социальной интеграции запланированы мероприятия по развитию инклюзивного профессионального образования, мероприятия по созданию базовых профессиональных образов</w:t>
      </w:r>
      <w:r>
        <w:t>ательных организаций, обеспечивающих поддержку региональной системы инклюзивного профессионального образования инвалидов и лиц с ограниченными возможностями здоровья.</w:t>
      </w:r>
    </w:p>
    <w:p w:rsidR="00000000" w:rsidRDefault="00EC593A">
      <w:pPr>
        <w:pStyle w:val="ConsPlusNormal"/>
        <w:spacing w:before="240"/>
        <w:ind w:firstLine="540"/>
        <w:jc w:val="both"/>
      </w:pPr>
      <w:r>
        <w:t>Для решения задачи повышения доступности и качества реабилитационных услуг разработан ком</w:t>
      </w:r>
      <w:r>
        <w:t>плекс мероприятий для осуществления следующих видов услуг:</w:t>
      </w:r>
    </w:p>
    <w:p w:rsidR="00000000" w:rsidRDefault="00EC593A">
      <w:pPr>
        <w:pStyle w:val="ConsPlusNormal"/>
        <w:spacing w:before="240"/>
        <w:ind w:firstLine="540"/>
        <w:jc w:val="both"/>
      </w:pPr>
      <w:r>
        <w:t>социокультурная реабилитация;</w:t>
      </w:r>
    </w:p>
    <w:p w:rsidR="00000000" w:rsidRDefault="00EC593A">
      <w:pPr>
        <w:pStyle w:val="ConsPlusNormal"/>
        <w:spacing w:before="240"/>
        <w:ind w:firstLine="540"/>
        <w:jc w:val="both"/>
      </w:pPr>
      <w:r>
        <w:t>физкультурно-оздоровительная реабилитация.</w:t>
      </w:r>
    </w:p>
    <w:p w:rsidR="00000000" w:rsidRDefault="00EC593A">
      <w:pPr>
        <w:pStyle w:val="ConsPlusNormal"/>
        <w:spacing w:before="240"/>
        <w:ind w:firstLine="540"/>
        <w:jc w:val="both"/>
      </w:pPr>
      <w:hyperlink w:anchor="Par2725" w:tooltip="Раздел 3. Информационно-методическое и кадровое обеспечение системы реабилитации и социальной интеграции инвалидов в Республике Тыва" w:history="1">
        <w:r>
          <w:rPr>
            <w:color w:val="0000FF"/>
          </w:rPr>
          <w:t>Третий раздел</w:t>
        </w:r>
      </w:hyperlink>
      <w:r>
        <w:t xml:space="preserve"> включает комплекс информационных, просветительских, общественных мероприятий и разделен на 2 подраздела в зависимости от направленности мероприятий (целевой аудитории):</w:t>
      </w:r>
    </w:p>
    <w:p w:rsidR="00000000" w:rsidRDefault="00EC593A">
      <w:pPr>
        <w:pStyle w:val="ConsPlusNormal"/>
        <w:spacing w:before="240"/>
        <w:ind w:firstLine="540"/>
        <w:jc w:val="both"/>
      </w:pPr>
      <w:hyperlink w:anchor="Par2726" w:tooltip="Подраздел 3.1. Информационно-методическое обеспечение деятельности специалистов, задействованных в формировании доступной среды для инвалидов и других маломобильных групп населения" w:history="1">
        <w:r>
          <w:rPr>
            <w:color w:val="0000FF"/>
          </w:rPr>
          <w:t>подраздел 3.1</w:t>
        </w:r>
      </w:hyperlink>
      <w:r>
        <w:t xml:space="preserve"> - мероприятия по информационно-методическому обеспечению деятельнос</w:t>
      </w:r>
      <w:r>
        <w:t>ти специалистов, задействованных в формировании доступной среды для инвалидов и других МГН (в виде подготовки и проведения семинаров, конференций, курсов повышения квалификации, подготовки и публикации справочных, учебно-методических пособий, рекомендаций)</w:t>
      </w:r>
      <w:r>
        <w:t>;</w:t>
      </w:r>
    </w:p>
    <w:p w:rsidR="00000000" w:rsidRDefault="00EC593A">
      <w:pPr>
        <w:pStyle w:val="ConsPlusNormal"/>
        <w:spacing w:before="240"/>
        <w:ind w:firstLine="540"/>
        <w:jc w:val="both"/>
      </w:pPr>
      <w:hyperlink w:anchor="Par2847" w:tooltip="Подраздел 3.2. Информационные и просветительские мероприятия, направленные на преодоление социальной разобщенности в обществе и формирование позитивного отношения в обществе к проблеме обеспечения доступности среды жизнедеятельности для инвалидов и других маломобильных групп населения" w:history="1">
        <w:r>
          <w:rPr>
            <w:color w:val="0000FF"/>
          </w:rPr>
          <w:t>подраздел 3.2</w:t>
        </w:r>
      </w:hyperlink>
      <w:r>
        <w:t xml:space="preserve"> - информационные и просветительские мероприятия, направленные на преодоление социальной разобщенности в обществе и формирование позитивного отношения к проблеме обеспечения доступно</w:t>
      </w:r>
      <w:r>
        <w:t>й среды жизнедеятельности для инвалидов и других МГН (в виде организации и проведения совместных мероприятий для инвалидов и граждан, не имеющих инвалидности, проведения информационных кампаний, развития информационных ресурсов с учетом особых потребностей</w:t>
      </w:r>
      <w:r>
        <w:t xml:space="preserve"> инвалидов, как общих, так и специализированных).</w:t>
      </w:r>
    </w:p>
    <w:p w:rsidR="00000000" w:rsidRDefault="00EC593A">
      <w:pPr>
        <w:pStyle w:val="ConsPlusNormal"/>
        <w:spacing w:before="240"/>
        <w:ind w:firstLine="540"/>
        <w:jc w:val="both"/>
      </w:pPr>
      <w:r>
        <w:t>В каждом подразделе отражаются мероприятия соответствующего направления деятельности последовательно по каждой из приоритетных сфер жизнедеятельности, в том числе:</w:t>
      </w:r>
    </w:p>
    <w:p w:rsidR="00000000" w:rsidRDefault="00EC593A">
      <w:pPr>
        <w:pStyle w:val="ConsPlusNormal"/>
        <w:spacing w:before="240"/>
        <w:ind w:firstLine="540"/>
        <w:jc w:val="both"/>
      </w:pPr>
      <w:r>
        <w:t>организация получения дополнительного проф</w:t>
      </w:r>
      <w:r>
        <w:t>ессионального образования специалистами лечебно-профилактических учреждений, учреждений социальной защиты, образования, культуры и спорта, а также представителями общественных организаций инвалидов;</w:t>
      </w:r>
    </w:p>
    <w:p w:rsidR="00000000" w:rsidRDefault="00EC593A">
      <w:pPr>
        <w:pStyle w:val="ConsPlusNormal"/>
        <w:spacing w:before="240"/>
        <w:ind w:firstLine="540"/>
        <w:jc w:val="both"/>
      </w:pPr>
      <w:r>
        <w:t>обучение (профессиональная подготовка и получение дополни</w:t>
      </w:r>
      <w:r>
        <w:t>тельного профессионального образования) русскому жестовому языку переводчиков в сфере профессиональной коммуникации неслышащих (переводчик жестового языка) и переводчиков в сфере профессиональной коммуникации лиц с нарушениями слуха и зрения (слепоглухих),</w:t>
      </w:r>
      <w:r>
        <w:t xml:space="preserve"> в том числе тифлокомментаторов;</w:t>
      </w:r>
    </w:p>
    <w:p w:rsidR="00000000" w:rsidRDefault="00EC593A">
      <w:pPr>
        <w:pStyle w:val="ConsPlusNormal"/>
        <w:spacing w:before="240"/>
        <w:ind w:firstLine="540"/>
        <w:jc w:val="both"/>
      </w:pPr>
      <w:r>
        <w:t>организация и проведение общественно-просветительских кампаний по распространению идей, принципов и средств формирования доступной среды для инвалидов и других маломобильных групп населения.</w:t>
      </w:r>
    </w:p>
    <w:p w:rsidR="00000000" w:rsidRDefault="00EC593A">
      <w:pPr>
        <w:pStyle w:val="ConsPlusNormal"/>
        <w:spacing w:before="240"/>
        <w:ind w:firstLine="540"/>
        <w:jc w:val="both"/>
      </w:pPr>
      <w:r>
        <w:t>Также планируется освещение меро</w:t>
      </w:r>
      <w:r>
        <w:t xml:space="preserve">приятий с портала "Жить вместе", в рамках </w:t>
      </w:r>
      <w:r>
        <w:lastRenderedPageBreak/>
        <w:t>общественно-просветительской кампании будут транслированы видеоролики "Учимся жить вместе" в эфире регионального телевидения, аудиоролики в эфире регионального радио, размещены баннеры "Учимся жить вместе".</w:t>
      </w:r>
    </w:p>
    <w:p w:rsidR="00000000" w:rsidRDefault="00EC593A">
      <w:pPr>
        <w:pStyle w:val="ConsPlusNormal"/>
        <w:spacing w:before="240"/>
        <w:ind w:firstLine="540"/>
        <w:jc w:val="both"/>
      </w:pPr>
      <w:hyperlink w:anchor="Par3005" w:tooltip="Раздел 4. Преодоление социальной разобщенности в обществе и формирование позитивного отношения к проблемам жизнедеятельности инвалидов и других маломобильных групп населения" w:history="1">
        <w:r>
          <w:rPr>
            <w:color w:val="0000FF"/>
          </w:rPr>
          <w:t>Четвертый раздел</w:t>
        </w:r>
      </w:hyperlink>
      <w:r>
        <w:t xml:space="preserve"> включает в себя иные мероприятия, ре</w:t>
      </w:r>
      <w:r>
        <w:t xml:space="preserve">ализация которых осуществляется за счет средств республиканского Республики Тыва, бюджетов муниципальных образований и других внебюджетных источников, такие как поддержка общественных организаций инвалидов, приспособление жилищного фонда и жилых помещений </w:t>
      </w:r>
      <w:r>
        <w:t>инвалидов (семей, имеющих детей-инвалидов).</w:t>
      </w:r>
    </w:p>
    <w:p w:rsidR="00000000" w:rsidRDefault="00EC593A">
      <w:pPr>
        <w:pStyle w:val="ConsPlusNormal"/>
        <w:spacing w:before="240"/>
        <w:ind w:firstLine="540"/>
        <w:jc w:val="both"/>
      </w:pPr>
      <w:r>
        <w:t>Для реализации определены мероприятия по проведению республиканских социально значимых мероприятий, направленных на интеграцию в общество инвалидов (детей-инвалидов), семей, имеющих детей-инвалидов (декада инвали</w:t>
      </w:r>
      <w:r>
        <w:t>дов, фестивали, конкурсы, семинары, конференции, спартакиады среди детей-инвалидов).</w:t>
      </w:r>
    </w:p>
    <w:p w:rsidR="00000000" w:rsidRDefault="00EC593A">
      <w:pPr>
        <w:pStyle w:val="ConsPlusNormal"/>
        <w:spacing w:before="240"/>
        <w:ind w:firstLine="540"/>
        <w:jc w:val="both"/>
      </w:pPr>
      <w:hyperlink w:anchor="Par3105" w:tooltip="Раздел 5. Развитие адаптивной физической культуры и спорта" w:history="1">
        <w:r>
          <w:rPr>
            <w:color w:val="0000FF"/>
          </w:rPr>
          <w:t>Пятый раздел</w:t>
        </w:r>
      </w:hyperlink>
      <w:r>
        <w:t xml:space="preserve"> включает в себя 8 основных мероприятий, в том числе приобретение специ</w:t>
      </w:r>
      <w:r>
        <w:t>ального автотранспорта (автобуса) для спортсменов-инвалидов Республики Тыва, входящих в сборные команды Республики Тыва и России, оснащение материально-технической базы учреждений спорта и физической, подготовка тренеров, специалистов по адаптивной физичес</w:t>
      </w:r>
      <w:r>
        <w:t>кой культуре и спорту, также участие спортсменов Республики Тыва во всероссийских и международных соревнованиях по паралимпийским и сурдлимпийским видам спорта.</w:t>
      </w:r>
    </w:p>
    <w:p w:rsidR="00000000" w:rsidRDefault="00EC593A">
      <w:pPr>
        <w:pStyle w:val="ConsPlusNormal"/>
        <w:spacing w:before="240"/>
        <w:ind w:firstLine="540"/>
        <w:jc w:val="both"/>
      </w:pPr>
      <w:r>
        <w:t xml:space="preserve">Мероприятия </w:t>
      </w:r>
      <w:hyperlink w:anchor="Par3465" w:tooltip="Подпрограмма 2 &quot;Формирование системы комплексной реабилитации и абилитации инвалидов, в том числе детей-инвалидов&quot;" w:history="1">
        <w:r>
          <w:rPr>
            <w:color w:val="0000FF"/>
          </w:rPr>
          <w:t>подпрограммы 2</w:t>
        </w:r>
      </w:hyperlink>
      <w:r>
        <w:t xml:space="preserve"> включают пять разделов по наиболее актуальным в настоящее время направлениям, обеспечивающим формирование системы комплексной реабилитации и абилитации инвалидов, в том числе дет</w:t>
      </w:r>
      <w:r>
        <w:t>ей-инвалидов в Республике Тыва:</w:t>
      </w:r>
    </w:p>
    <w:p w:rsidR="00000000" w:rsidRDefault="00EC593A">
      <w:pPr>
        <w:pStyle w:val="ConsPlusNormal"/>
        <w:spacing w:before="240"/>
        <w:ind w:firstLine="540"/>
        <w:jc w:val="both"/>
      </w:pPr>
      <w:hyperlink w:anchor="Par3466" w:tooltip="Раздел 1. Мероприятия по определению потребности инвалидов, в том числе детей-инвалидов, в реабилитационных и абилитационных услугах, услугах ранней помощи в Республике Тыва" w:history="1">
        <w:r>
          <w:rPr>
            <w:color w:val="0000FF"/>
          </w:rPr>
          <w:t>Раздел 1</w:t>
        </w:r>
      </w:hyperlink>
      <w:r>
        <w:t xml:space="preserve"> включает в себя мероприятия по определению потребности в реабилитационных и абилитационных услугах инвалидов, в том числе детей-инвалидов, в форме мониторинга, опросов и своевременного выявления детей групп риска в раннем возрасте для предупреждения более</w:t>
      </w:r>
      <w:r>
        <w:t xml:space="preserve"> поздней инвалидизации детей.</w:t>
      </w:r>
    </w:p>
    <w:p w:rsidR="00000000" w:rsidRDefault="00EC593A">
      <w:pPr>
        <w:pStyle w:val="ConsPlusNormal"/>
        <w:spacing w:before="240"/>
        <w:ind w:firstLine="540"/>
        <w:jc w:val="both"/>
      </w:pPr>
      <w:hyperlink w:anchor="Par3760" w:tooltip="Раздел 2. Мероприятия по формированию условий для повышения уровня профессионального развития инвалидов и занятости, включая сопровождаемое содействие занятости, инвалидов, в том числе детей-инвалидов, в Республике Тыва" w:history="1">
        <w:r>
          <w:rPr>
            <w:color w:val="0000FF"/>
          </w:rPr>
          <w:t>Раздел 2</w:t>
        </w:r>
      </w:hyperlink>
      <w:r>
        <w:t xml:space="preserve"> включает в себя мероприятия по формированию условий для повышения уровня профессионального развития инвалидов и занятости, включая сопровождаемой содействие занятости, в том числе для инвалидов молодого возраста.</w:t>
      </w:r>
    </w:p>
    <w:p w:rsidR="00000000" w:rsidRDefault="00EC593A">
      <w:pPr>
        <w:pStyle w:val="ConsPlusNormal"/>
        <w:spacing w:before="240"/>
        <w:ind w:firstLine="540"/>
        <w:jc w:val="both"/>
      </w:pPr>
      <w:hyperlink w:anchor="Par4147" w:tooltip="Раздел 3. Мероприятия по формированию и поддержанию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а также ранней помощи в Республике Тыва" w:history="1">
        <w:r>
          <w:rPr>
            <w:color w:val="0000FF"/>
          </w:rPr>
          <w:t>Раздел 3</w:t>
        </w:r>
      </w:hyperlink>
      <w:r>
        <w:t xml:space="preserve"> включает мероприятия по формированию и поддержке в актуальном состоянии нормативной правовой и методической базы. В данный раздел вошли следующие мероприятия: ведение реестра организаций по ИПРА инвалида и ребенка-инвалида, разр</w:t>
      </w:r>
      <w:r>
        <w:t>аботка моделей сопровождающего проживания инвалидов, апробация стандарта по сопровождению инвалида при решении вопросов занятости, разработка типовой модели межведомственного взаимодействия, разработка методических рекомендаций для центров проката техничес</w:t>
      </w:r>
      <w:r>
        <w:t>ких средств реабилитации, мониторинг нормативной базы ранней помощи детям, информирование населения о деятельности служб ранней помощи.</w:t>
      </w:r>
    </w:p>
    <w:p w:rsidR="00000000" w:rsidRDefault="00EC593A">
      <w:pPr>
        <w:pStyle w:val="ConsPlusNormal"/>
        <w:spacing w:before="240"/>
        <w:ind w:firstLine="540"/>
        <w:jc w:val="both"/>
      </w:pPr>
      <w:hyperlink w:anchor="Par4589" w:tooltip="Раздел 4. Мероприятия по формированию условий для развития системы комплексной реабилитации и абилитации инвалидов, в том числе детей-инвалидов, а также ранней помощи в Республике Тыва" w:history="1">
        <w:r>
          <w:rPr>
            <w:color w:val="0000FF"/>
          </w:rPr>
          <w:t>Раздел 4</w:t>
        </w:r>
      </w:hyperlink>
      <w:r>
        <w:t xml:space="preserve"> включает мероприятия по формированию условий для развития системы комплексной реабилитации и абилитации инвалидов, в том числе детей-инвалидов, а также р</w:t>
      </w:r>
      <w:r>
        <w:t xml:space="preserve">анней помощи в Республике Тыва. В данный раздел непосредственно включаются мероприятия по оснащению необходимым оборудованием и средствами реабилитации учреждений (учебники, </w:t>
      </w:r>
      <w:r>
        <w:lastRenderedPageBreak/>
        <w:t>дидактические пособия, оснащение кабинетов). Также по созданию новых или адаптации</w:t>
      </w:r>
      <w:r>
        <w:t xml:space="preserve"> имеющихся электронных сервисов в сфере социальной защиты населения для обеспечения предоставления в федеральный реестр инвалидов сведений и последующего их использования для предоставления инвалидам, в том числе детям-инвалидам, государственных и муниципа</w:t>
      </w:r>
      <w:r>
        <w:t>льных услуг и выполнения государственных и муниципальных функций. Развитие служб ранней помощи на базе медицинских и социальных учреждений. Также подразделом данного раздела включены мероприятия по подготовке кадров системы комплексной реабилитации и абили</w:t>
      </w:r>
      <w:r>
        <w:t>тации инвалидов, в том числе детей-инвалидов, ранней помощи, а также сопровождаемому проживанию инвалидов.</w:t>
      </w:r>
    </w:p>
    <w:p w:rsidR="00000000" w:rsidRDefault="00EC593A">
      <w:pPr>
        <w:pStyle w:val="ConsPlusNormal"/>
        <w:spacing w:before="240"/>
        <w:ind w:firstLine="540"/>
        <w:jc w:val="both"/>
      </w:pPr>
      <w:hyperlink w:anchor="Par5742" w:tooltip="Раздел 5. Внедрение модели и технологии сопровождающего проживания в систему комплексной реабилитации и абилитации инвалидов, в том числе детей-инвалидов" w:history="1">
        <w:r>
          <w:rPr>
            <w:color w:val="0000FF"/>
          </w:rPr>
          <w:t>Раздел 5</w:t>
        </w:r>
      </w:hyperlink>
      <w:r>
        <w:t xml:space="preserve"> включает мероприятия внедрения модели и технологии сопровождающего проживания в систему комплексной реабилитации и абилитации инвалидов, в том числе детей-инвалидов.</w:t>
      </w:r>
    </w:p>
    <w:p w:rsidR="00000000" w:rsidRDefault="00EC593A">
      <w:pPr>
        <w:pStyle w:val="ConsPlusNormal"/>
        <w:spacing w:before="240"/>
        <w:ind w:firstLine="540"/>
        <w:jc w:val="both"/>
      </w:pPr>
      <w:hyperlink w:anchor="Par1778" w:tooltip="ПЕРЕЧЕНЬ" w:history="1">
        <w:r>
          <w:rPr>
            <w:color w:val="0000FF"/>
          </w:rPr>
          <w:t>Перечень</w:t>
        </w:r>
      </w:hyperlink>
      <w:r>
        <w:t xml:space="preserve"> </w:t>
      </w:r>
      <w:r>
        <w:t>программных мероприятий с прогнозным определением федерального софинансирования представлен в приложении N 1 к настоящей Программе.</w:t>
      </w:r>
    </w:p>
    <w:p w:rsidR="00000000" w:rsidRDefault="00EC593A">
      <w:pPr>
        <w:pStyle w:val="ConsPlusNormal"/>
        <w:jc w:val="both"/>
      </w:pPr>
    </w:p>
    <w:p w:rsidR="00000000" w:rsidRDefault="00EC593A">
      <w:pPr>
        <w:pStyle w:val="ConsPlusTitle"/>
        <w:jc w:val="center"/>
        <w:outlineLvl w:val="1"/>
      </w:pPr>
      <w:r>
        <w:t>IV. Обоснование финансовых и материальных затрат</w:t>
      </w:r>
    </w:p>
    <w:p w:rsidR="00000000" w:rsidRDefault="00EC593A">
      <w:pPr>
        <w:pStyle w:val="ConsPlusNormal"/>
        <w:jc w:val="both"/>
      </w:pPr>
    </w:p>
    <w:p w:rsidR="00000000" w:rsidRDefault="00EC593A">
      <w:pPr>
        <w:pStyle w:val="ConsPlusNormal"/>
        <w:jc w:val="center"/>
      </w:pPr>
      <w:r>
        <w:t xml:space="preserve">(в ред. </w:t>
      </w:r>
      <w:hyperlink r:id="rId51" w:history="1">
        <w:r>
          <w:rPr>
            <w:color w:val="0000FF"/>
          </w:rPr>
          <w:t>Постановления</w:t>
        </w:r>
      </w:hyperlink>
      <w:r>
        <w:t xml:space="preserve"> Правительства РТ от 30.01.2019 N 41)</w:t>
      </w:r>
    </w:p>
    <w:p w:rsidR="00000000" w:rsidRDefault="00EC593A">
      <w:pPr>
        <w:pStyle w:val="ConsPlusNormal"/>
        <w:jc w:val="both"/>
      </w:pPr>
    </w:p>
    <w:p w:rsidR="00000000" w:rsidRDefault="00EC593A">
      <w:pPr>
        <w:pStyle w:val="ConsPlusNormal"/>
        <w:ind w:firstLine="540"/>
        <w:jc w:val="both"/>
      </w:pPr>
      <w:r>
        <w:t>Общий объем финансирования реализации мероприятий Программы составляет 137527,9 тыс. рублей, из них:</w:t>
      </w:r>
    </w:p>
    <w:p w:rsidR="00000000" w:rsidRDefault="00EC593A">
      <w:pPr>
        <w:pStyle w:val="ConsPlusNormal"/>
        <w:jc w:val="both"/>
      </w:pPr>
      <w:r>
        <w:t xml:space="preserve">(в ред. </w:t>
      </w:r>
      <w:hyperlink r:id="rId52" w:history="1">
        <w:r>
          <w:rPr>
            <w:color w:val="0000FF"/>
          </w:rPr>
          <w:t>Постановления</w:t>
        </w:r>
      </w:hyperlink>
      <w:r>
        <w:t xml:space="preserve"> Правительства РТ от 25.12.2019 N 621)</w:t>
      </w:r>
    </w:p>
    <w:p w:rsidR="00000000" w:rsidRDefault="00EC593A">
      <w:pPr>
        <w:pStyle w:val="ConsPlusNormal"/>
        <w:spacing w:before="240"/>
        <w:ind w:firstLine="540"/>
        <w:jc w:val="both"/>
      </w:pPr>
      <w:r>
        <w:t>в 2016 году - 37087,9 тыс. рублей;</w:t>
      </w:r>
    </w:p>
    <w:p w:rsidR="00000000" w:rsidRDefault="00EC593A">
      <w:pPr>
        <w:pStyle w:val="ConsPlusNormal"/>
        <w:spacing w:before="240"/>
        <w:ind w:firstLine="540"/>
        <w:jc w:val="both"/>
      </w:pPr>
      <w:r>
        <w:t>в 2017 году - 51293,3 тыс. рублей;</w:t>
      </w:r>
    </w:p>
    <w:p w:rsidR="00000000" w:rsidRDefault="00EC593A">
      <w:pPr>
        <w:pStyle w:val="ConsPlusNormal"/>
        <w:spacing w:before="240"/>
        <w:ind w:firstLine="540"/>
        <w:jc w:val="both"/>
      </w:pPr>
      <w:r>
        <w:t>в 2018 году - 22744,0 тыс. рублей;</w:t>
      </w:r>
    </w:p>
    <w:p w:rsidR="00000000" w:rsidRDefault="00EC593A">
      <w:pPr>
        <w:pStyle w:val="ConsPlusNormal"/>
        <w:spacing w:before="240"/>
        <w:ind w:firstLine="540"/>
        <w:jc w:val="both"/>
      </w:pPr>
      <w:r>
        <w:t>в 2019 году - 12896,5 тыс. рублей;</w:t>
      </w:r>
    </w:p>
    <w:p w:rsidR="00000000" w:rsidRDefault="00EC593A">
      <w:pPr>
        <w:pStyle w:val="ConsPlusNormal"/>
        <w:spacing w:before="240"/>
        <w:ind w:firstLine="540"/>
        <w:jc w:val="both"/>
      </w:pPr>
      <w:r>
        <w:t xml:space="preserve">в </w:t>
      </w:r>
      <w:r>
        <w:t>2020 году - 13500,2 тыс. рублей;</w:t>
      </w:r>
    </w:p>
    <w:p w:rsidR="00000000" w:rsidRDefault="00EC593A">
      <w:pPr>
        <w:pStyle w:val="ConsPlusNormal"/>
        <w:jc w:val="both"/>
      </w:pPr>
      <w:r>
        <w:t xml:space="preserve">(в ред. </w:t>
      </w:r>
      <w:hyperlink r:id="rId53" w:history="1">
        <w:r>
          <w:rPr>
            <w:color w:val="0000FF"/>
          </w:rPr>
          <w:t>Постановления</w:t>
        </w:r>
      </w:hyperlink>
      <w:r>
        <w:t xml:space="preserve"> Правительства РТ от 25.12.2019 N 621)</w:t>
      </w:r>
    </w:p>
    <w:p w:rsidR="00000000" w:rsidRDefault="00EC593A">
      <w:pPr>
        <w:pStyle w:val="ConsPlusNormal"/>
        <w:spacing w:before="240"/>
        <w:ind w:firstLine="540"/>
        <w:jc w:val="both"/>
      </w:pPr>
      <w:r>
        <w:t>- объем средств федерального бюджета 107878,7 тыс. р</w:t>
      </w:r>
      <w:r>
        <w:t>ублей, из них:</w:t>
      </w:r>
    </w:p>
    <w:p w:rsidR="00000000" w:rsidRDefault="00EC593A">
      <w:pPr>
        <w:pStyle w:val="ConsPlusNormal"/>
        <w:jc w:val="both"/>
      </w:pPr>
      <w:r>
        <w:t xml:space="preserve">(в ред. </w:t>
      </w:r>
      <w:hyperlink r:id="rId54" w:history="1">
        <w:r>
          <w:rPr>
            <w:color w:val="0000FF"/>
          </w:rPr>
          <w:t>Постановления</w:t>
        </w:r>
      </w:hyperlink>
      <w:r>
        <w:t xml:space="preserve"> Правительства РТ от 25.12.2019 N 621)</w:t>
      </w:r>
    </w:p>
    <w:p w:rsidR="00000000" w:rsidRDefault="00EC593A">
      <w:pPr>
        <w:pStyle w:val="ConsPlusNormal"/>
        <w:spacing w:before="240"/>
        <w:ind w:firstLine="540"/>
        <w:jc w:val="both"/>
      </w:pPr>
      <w:r>
        <w:t>в 2016 году - 30248,5 тыс. рублей;</w:t>
      </w:r>
    </w:p>
    <w:p w:rsidR="00000000" w:rsidRDefault="00EC593A">
      <w:pPr>
        <w:pStyle w:val="ConsPlusNormal"/>
        <w:spacing w:before="240"/>
        <w:ind w:firstLine="540"/>
        <w:jc w:val="both"/>
      </w:pPr>
      <w:r>
        <w:t>в 2017 году - 42430,8 тыс. рублей;</w:t>
      </w:r>
    </w:p>
    <w:p w:rsidR="00000000" w:rsidRDefault="00EC593A">
      <w:pPr>
        <w:pStyle w:val="ConsPlusNormal"/>
        <w:spacing w:before="240"/>
        <w:ind w:firstLine="540"/>
        <w:jc w:val="both"/>
      </w:pPr>
      <w:r>
        <w:t>в 2018 году - 20488,4 тыс. рублей;</w:t>
      </w:r>
    </w:p>
    <w:p w:rsidR="00000000" w:rsidRDefault="00EC593A">
      <w:pPr>
        <w:pStyle w:val="ConsPlusNormal"/>
        <w:spacing w:before="240"/>
        <w:ind w:firstLine="540"/>
        <w:jc w:val="both"/>
      </w:pPr>
      <w:r>
        <w:t>в 2019 году - 8242,9 тыс. рублей;</w:t>
      </w:r>
    </w:p>
    <w:p w:rsidR="00000000" w:rsidRDefault="00EC593A">
      <w:pPr>
        <w:pStyle w:val="ConsPlusNormal"/>
        <w:spacing w:before="240"/>
        <w:ind w:firstLine="540"/>
        <w:jc w:val="both"/>
      </w:pPr>
      <w:r>
        <w:t>в 2020 году - 6468,1 тыс. рублей;</w:t>
      </w:r>
    </w:p>
    <w:p w:rsidR="00000000" w:rsidRDefault="00EC593A">
      <w:pPr>
        <w:pStyle w:val="ConsPlusNormal"/>
        <w:jc w:val="both"/>
      </w:pPr>
      <w:r>
        <w:t xml:space="preserve">(в ред. </w:t>
      </w:r>
      <w:hyperlink r:id="rId55" w:history="1">
        <w:r>
          <w:rPr>
            <w:color w:val="0000FF"/>
          </w:rPr>
          <w:t>Постановления</w:t>
        </w:r>
      </w:hyperlink>
      <w:r>
        <w:t xml:space="preserve"> Правительства РТ от </w:t>
      </w:r>
      <w:r>
        <w:t>25.12.2019 N 621)</w:t>
      </w:r>
    </w:p>
    <w:p w:rsidR="00000000" w:rsidRDefault="00EC593A">
      <w:pPr>
        <w:pStyle w:val="ConsPlusNormal"/>
        <w:spacing w:before="240"/>
        <w:ind w:firstLine="540"/>
        <w:jc w:val="both"/>
      </w:pPr>
      <w:r>
        <w:lastRenderedPageBreak/>
        <w:t>- объем средств республиканского бюджета Республики Тыва 29643,2 тыс. рублей, из них:</w:t>
      </w:r>
    </w:p>
    <w:p w:rsidR="00000000" w:rsidRDefault="00EC593A">
      <w:pPr>
        <w:pStyle w:val="ConsPlusNormal"/>
        <w:jc w:val="both"/>
      </w:pPr>
      <w:r>
        <w:t xml:space="preserve">(в ред. </w:t>
      </w:r>
      <w:hyperlink r:id="rId56" w:history="1">
        <w:r>
          <w:rPr>
            <w:color w:val="0000FF"/>
          </w:rPr>
          <w:t>Постановления</w:t>
        </w:r>
      </w:hyperlink>
      <w:r>
        <w:t xml:space="preserve"> Правительства РТ от</w:t>
      </w:r>
      <w:r>
        <w:t xml:space="preserve"> 25.12.2019 N 621)</w:t>
      </w:r>
    </w:p>
    <w:p w:rsidR="00000000" w:rsidRDefault="00EC593A">
      <w:pPr>
        <w:pStyle w:val="ConsPlusNormal"/>
        <w:spacing w:before="240"/>
        <w:ind w:firstLine="540"/>
        <w:jc w:val="both"/>
      </w:pPr>
      <w:r>
        <w:t>в 2016 году - 6839,4 тыс. рублей;</w:t>
      </w:r>
    </w:p>
    <w:p w:rsidR="00000000" w:rsidRDefault="00EC593A">
      <w:pPr>
        <w:pStyle w:val="ConsPlusNormal"/>
        <w:spacing w:before="240"/>
        <w:ind w:firstLine="540"/>
        <w:jc w:val="both"/>
      </w:pPr>
      <w:r>
        <w:t>в 2017 году - 8862,5 тыс. рублей;</w:t>
      </w:r>
    </w:p>
    <w:p w:rsidR="00000000" w:rsidRDefault="00EC593A">
      <w:pPr>
        <w:pStyle w:val="ConsPlusNormal"/>
        <w:spacing w:before="240"/>
        <w:ind w:firstLine="540"/>
        <w:jc w:val="both"/>
      </w:pPr>
      <w:r>
        <w:t>в 2018 году - 2255,6 тыс. рублей;</w:t>
      </w:r>
    </w:p>
    <w:p w:rsidR="00000000" w:rsidRDefault="00EC593A">
      <w:pPr>
        <w:pStyle w:val="ConsPlusNormal"/>
        <w:spacing w:before="240"/>
        <w:ind w:firstLine="540"/>
        <w:jc w:val="both"/>
      </w:pPr>
      <w:r>
        <w:t>в 2019 году - 4653,6 тыс. рублей;</w:t>
      </w:r>
    </w:p>
    <w:p w:rsidR="00000000" w:rsidRDefault="00EC593A">
      <w:pPr>
        <w:pStyle w:val="ConsPlusNormal"/>
        <w:spacing w:before="240"/>
        <w:ind w:firstLine="540"/>
        <w:jc w:val="both"/>
      </w:pPr>
      <w:r>
        <w:t>в 2020 году - 7032,1 тыс. рублей.</w:t>
      </w:r>
    </w:p>
    <w:p w:rsidR="00000000" w:rsidRDefault="00EC593A">
      <w:pPr>
        <w:pStyle w:val="ConsPlusNormal"/>
        <w:jc w:val="both"/>
      </w:pPr>
      <w:r>
        <w:t xml:space="preserve">(в ред. </w:t>
      </w:r>
      <w:hyperlink r:id="rId57" w:history="1">
        <w:r>
          <w:rPr>
            <w:color w:val="0000FF"/>
          </w:rPr>
          <w:t>Постановления</w:t>
        </w:r>
      </w:hyperlink>
      <w:r>
        <w:t xml:space="preserve"> Правительства РТ от 25.12.2019 N 621)</w:t>
      </w:r>
    </w:p>
    <w:p w:rsidR="00000000" w:rsidRDefault="00EC593A">
      <w:pPr>
        <w:pStyle w:val="ConsPlusNormal"/>
        <w:spacing w:before="240"/>
        <w:ind w:firstLine="540"/>
        <w:jc w:val="both"/>
      </w:pPr>
      <w:r>
        <w:t>Объемы финансирования программы за счет средств республиканского бюджета носят прогнозный характер и подлежат ежегодному уточнению в установленном поряд</w:t>
      </w:r>
      <w:r>
        <w:t>ке при формировании проектов республиканского бюджета Республики Тыва на соответствующий год.</w:t>
      </w:r>
    </w:p>
    <w:p w:rsidR="00000000" w:rsidRDefault="00EC593A">
      <w:pPr>
        <w:pStyle w:val="ConsPlusNormal"/>
        <w:jc w:val="both"/>
      </w:pPr>
    </w:p>
    <w:p w:rsidR="00000000" w:rsidRDefault="00EC593A">
      <w:pPr>
        <w:pStyle w:val="ConsPlusTitle"/>
        <w:jc w:val="center"/>
        <w:outlineLvl w:val="1"/>
      </w:pPr>
      <w:r>
        <w:t>V. Трудовые ресурсы и механизм реализации Программы</w:t>
      </w:r>
    </w:p>
    <w:p w:rsidR="00000000" w:rsidRDefault="00EC593A">
      <w:pPr>
        <w:pStyle w:val="ConsPlusNormal"/>
        <w:jc w:val="both"/>
      </w:pPr>
    </w:p>
    <w:p w:rsidR="00000000" w:rsidRDefault="00EC593A">
      <w:pPr>
        <w:pStyle w:val="ConsPlusNormal"/>
        <w:ind w:firstLine="540"/>
        <w:jc w:val="both"/>
      </w:pPr>
      <w:r>
        <w:t>Организацию исполнения мероприятий, текущее управление, координацию работ соисполнителей Программы и контрол</w:t>
      </w:r>
      <w:r>
        <w:t>ь за ходом реализации Программы (в том числе оценку достижения целевых показателей (индикаторов) осуществляет государственный заказчик-координатор Программы.</w:t>
      </w:r>
    </w:p>
    <w:p w:rsidR="00000000" w:rsidRDefault="00EC593A">
      <w:pPr>
        <w:pStyle w:val="ConsPlusNormal"/>
        <w:spacing w:before="240"/>
        <w:ind w:firstLine="540"/>
        <w:jc w:val="both"/>
      </w:pPr>
      <w:r>
        <w:t>Государственный заказчик-координатор Программы:</w:t>
      </w:r>
    </w:p>
    <w:p w:rsidR="00000000" w:rsidRDefault="00EC593A">
      <w:pPr>
        <w:pStyle w:val="ConsPlusNormal"/>
        <w:spacing w:before="240"/>
        <w:ind w:firstLine="540"/>
        <w:jc w:val="both"/>
      </w:pPr>
      <w:r>
        <w:t>разрабатывает в пределах своей компетенции нормати</w:t>
      </w:r>
      <w:r>
        <w:t>вные правовые акты, необходимые для реализации Программы;</w:t>
      </w:r>
    </w:p>
    <w:p w:rsidR="00000000" w:rsidRDefault="00EC593A">
      <w:pPr>
        <w:pStyle w:val="ConsPlusNormal"/>
        <w:spacing w:before="240"/>
        <w:ind w:firstLine="540"/>
        <w:jc w:val="both"/>
      </w:pPr>
      <w:r>
        <w:t>вносит в установленном порядке предложения по уточнению мероприятий Программы с учетом складывающейся социально-экономической ситуации;</w:t>
      </w:r>
    </w:p>
    <w:p w:rsidR="00000000" w:rsidRDefault="00EC593A">
      <w:pPr>
        <w:pStyle w:val="ConsPlusNormal"/>
        <w:spacing w:before="240"/>
        <w:ind w:firstLine="540"/>
        <w:jc w:val="both"/>
      </w:pPr>
      <w:r>
        <w:t>с учетом выделяемых ежегодно на реализацию Программы средств р</w:t>
      </w:r>
      <w:r>
        <w:t>аспределяет их по программным мероприятиям;</w:t>
      </w:r>
    </w:p>
    <w:p w:rsidR="00000000" w:rsidRDefault="00EC593A">
      <w:pPr>
        <w:pStyle w:val="ConsPlusNormal"/>
        <w:spacing w:before="240"/>
        <w:ind w:firstLine="540"/>
        <w:jc w:val="both"/>
      </w:pPr>
      <w:r>
        <w:t>обеспечивает контроль за целевым использованием средств федерального бюджета и республиканского бюджета Республики Тыва;</w:t>
      </w:r>
    </w:p>
    <w:p w:rsidR="00000000" w:rsidRDefault="00EC593A">
      <w:pPr>
        <w:pStyle w:val="ConsPlusNormal"/>
        <w:spacing w:before="240"/>
        <w:ind w:firstLine="540"/>
        <w:jc w:val="both"/>
      </w:pPr>
      <w:r>
        <w:t>ежегодно формирует бюджетные заявки на ассигнования из федерального бюджета и республиканск</w:t>
      </w:r>
      <w:r>
        <w:t>ого бюджета Республики Тыва для финансирования мероприятий Программы и в установленном порядке представляет их в Министерство труда и социальной защиты Российской Федерации, Министерство финансов Республики Тыва;</w:t>
      </w:r>
    </w:p>
    <w:p w:rsidR="00000000" w:rsidRDefault="00EC593A">
      <w:pPr>
        <w:pStyle w:val="ConsPlusNormal"/>
        <w:spacing w:before="240"/>
        <w:ind w:firstLine="540"/>
        <w:jc w:val="both"/>
      </w:pPr>
      <w:r>
        <w:t>обеспечивает выполнение мероприятий Програм</w:t>
      </w:r>
      <w:r>
        <w:t xml:space="preserve">мы посредством размещения заказов на поставки товаров, выполнение работ, оказание услуг для государственных нужд в соответствии с Федеральным </w:t>
      </w:r>
      <w:hyperlink r:id="rId58" w:history="1">
        <w:r>
          <w:rPr>
            <w:color w:val="0000FF"/>
          </w:rPr>
          <w:t>законом</w:t>
        </w:r>
      </w:hyperlink>
      <w:r>
        <w:t xml:space="preserve"> от 5 апреля 2013 </w:t>
      </w:r>
      <w:r>
        <w:t>г. N 44-ФЗ "О контрактной системе в сфере закупок товаров, работ, услуг для обеспечения государственных и муниципальных нужд";</w:t>
      </w:r>
    </w:p>
    <w:p w:rsidR="00000000" w:rsidRDefault="00EC593A">
      <w:pPr>
        <w:pStyle w:val="ConsPlusNormal"/>
        <w:spacing w:before="240"/>
        <w:ind w:firstLine="540"/>
        <w:jc w:val="both"/>
      </w:pPr>
      <w:r>
        <w:lastRenderedPageBreak/>
        <w:t>организует размещение в электронном виде информации о ходе и результатах реализации Программы на своем официальном сайте в информационно-телекоммуникационной сети "Интернет";</w:t>
      </w:r>
    </w:p>
    <w:p w:rsidR="00000000" w:rsidRDefault="00EC593A">
      <w:pPr>
        <w:pStyle w:val="ConsPlusNormal"/>
        <w:spacing w:before="240"/>
        <w:ind w:firstLine="540"/>
        <w:jc w:val="both"/>
      </w:pPr>
      <w:r>
        <w:t>взаимодействует со средствами массовой информации по вопросам освещения хода реал</w:t>
      </w:r>
      <w:r>
        <w:t>изации мероприятий Программы.</w:t>
      </w:r>
    </w:p>
    <w:p w:rsidR="00000000" w:rsidRDefault="00EC593A">
      <w:pPr>
        <w:pStyle w:val="ConsPlusNormal"/>
        <w:spacing w:before="240"/>
        <w:ind w:firstLine="540"/>
        <w:jc w:val="both"/>
      </w:pPr>
      <w:r>
        <w:t>Соисполнители Программы:</w:t>
      </w:r>
    </w:p>
    <w:p w:rsidR="00000000" w:rsidRDefault="00EC593A">
      <w:pPr>
        <w:pStyle w:val="ConsPlusNormal"/>
        <w:spacing w:before="240"/>
        <w:ind w:firstLine="540"/>
        <w:jc w:val="both"/>
      </w:pPr>
      <w:r>
        <w:t>организуют реализацию мероприятий Программы;</w:t>
      </w:r>
    </w:p>
    <w:p w:rsidR="00000000" w:rsidRDefault="00EC593A">
      <w:pPr>
        <w:pStyle w:val="ConsPlusNormal"/>
        <w:spacing w:before="240"/>
        <w:ind w:firstLine="540"/>
        <w:jc w:val="both"/>
      </w:pPr>
      <w:r>
        <w:t xml:space="preserve">обеспечивают выполнение мероприятий Программы посредством размещения заказов на поставки товаров, выполнение работ, оказание услуг для государственных нужд </w:t>
      </w:r>
      <w:r>
        <w:t xml:space="preserve">в соответствии с Федеральным </w:t>
      </w:r>
      <w:hyperlink r:id="rId59"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w:t>
      </w:r>
      <w:r>
        <w:t>альных нужд";</w:t>
      </w:r>
    </w:p>
    <w:p w:rsidR="00000000" w:rsidRDefault="00EC593A">
      <w:pPr>
        <w:pStyle w:val="ConsPlusNormal"/>
        <w:spacing w:before="240"/>
        <w:ind w:firstLine="540"/>
        <w:jc w:val="both"/>
      </w:pPr>
      <w:r>
        <w:t>выступают инициаторами корректировки мероприятий Программы, источников и объемов их финансирования;</w:t>
      </w:r>
    </w:p>
    <w:p w:rsidR="00000000" w:rsidRDefault="00EC593A">
      <w:pPr>
        <w:pStyle w:val="ConsPlusNormal"/>
        <w:spacing w:before="240"/>
        <w:ind w:firstLine="540"/>
        <w:jc w:val="both"/>
      </w:pPr>
      <w:r>
        <w:t>организуют осуществление контроля за реализацией мероприятий Программы в отношении объектов, находящихся в их ведении.</w:t>
      </w:r>
    </w:p>
    <w:p w:rsidR="00000000" w:rsidRDefault="00EC593A">
      <w:pPr>
        <w:pStyle w:val="ConsPlusNormal"/>
        <w:spacing w:before="240"/>
        <w:ind w:firstLine="540"/>
        <w:jc w:val="both"/>
      </w:pPr>
      <w:r>
        <w:t xml:space="preserve">Обеспечение контроля и </w:t>
      </w:r>
      <w:r>
        <w:t>независимой оценки Программы осуществляет Совет по делам ветеранов и инвалидов при Правительстве Республики Тыва (далее - Совет), образованный в соответствии с постановлением Правительства Республики Тыва от 18 апреля 2013 г. N 227.</w:t>
      </w:r>
    </w:p>
    <w:p w:rsidR="00000000" w:rsidRDefault="00EC593A">
      <w:pPr>
        <w:pStyle w:val="ConsPlusNormal"/>
        <w:spacing w:before="240"/>
        <w:ind w:firstLine="540"/>
        <w:jc w:val="both"/>
      </w:pPr>
      <w:r>
        <w:t>Совет является консульт</w:t>
      </w:r>
      <w:r>
        <w:t xml:space="preserve">ативным органом при Правительстве Республики Тыва, содействующим участию органов исполнительной власти Республики Тыва в реализации государственной политики в области социальной защиты инвалидов и пожилых людей, обеспечивающим согласованное взаимодействие </w:t>
      </w:r>
      <w:r>
        <w:t>органов государственной власти Республики Тыва, органов местного самоуправления муниципальных образований Республики Тыва, общественных организаций инвалидов и пожилых граждан при рассмотрении вопросов, связанных с решением проблем инвалидов и пожилых граж</w:t>
      </w:r>
      <w:r>
        <w:t>дан. Совет создан с целью объединения усилий по улучшению условий жизни лиц с ограниченными возможностями и пожилых граждан.</w:t>
      </w:r>
    </w:p>
    <w:p w:rsidR="00000000" w:rsidRDefault="00EC593A">
      <w:pPr>
        <w:pStyle w:val="ConsPlusNormal"/>
        <w:spacing w:before="240"/>
        <w:ind w:firstLine="540"/>
        <w:jc w:val="both"/>
      </w:pPr>
      <w:r>
        <w:t>Для оперативного контроля (мониторинга) исполнения Программы соисполнители Программы:</w:t>
      </w:r>
    </w:p>
    <w:p w:rsidR="00000000" w:rsidRDefault="00EC593A">
      <w:pPr>
        <w:pStyle w:val="ConsPlusNormal"/>
        <w:spacing w:before="240"/>
        <w:ind w:firstLine="540"/>
        <w:jc w:val="both"/>
      </w:pPr>
      <w:r>
        <w:t xml:space="preserve">ежемесячно до 1 числа обобщают и анализируют </w:t>
      </w:r>
      <w:r>
        <w:t>результаты реализации Программы и представляют ответственному исполнителю Программы соответствующие отчеты, в том числе об использовании бюджетных средств;</w:t>
      </w:r>
    </w:p>
    <w:p w:rsidR="00000000" w:rsidRDefault="00EC593A">
      <w:pPr>
        <w:pStyle w:val="ConsPlusNormal"/>
        <w:spacing w:before="240"/>
        <w:ind w:firstLine="540"/>
        <w:jc w:val="both"/>
      </w:pPr>
      <w:r>
        <w:t>ежегодно до 15 числа месяца, следующего за отчетным периодом, подготавливают и направляют ответствен</w:t>
      </w:r>
      <w:r>
        <w:t>ному исполнителю Программы годовой отчет о ходе реализации и об оценке эффективности мероприятий Программы.</w:t>
      </w:r>
    </w:p>
    <w:p w:rsidR="00000000" w:rsidRDefault="00EC593A">
      <w:pPr>
        <w:pStyle w:val="ConsPlusNormal"/>
        <w:spacing w:before="240"/>
        <w:ind w:firstLine="540"/>
        <w:jc w:val="both"/>
      </w:pPr>
      <w:r>
        <w:t>Ответственный исполнитель Программы:</w:t>
      </w:r>
    </w:p>
    <w:p w:rsidR="00000000" w:rsidRDefault="00EC593A">
      <w:pPr>
        <w:pStyle w:val="ConsPlusNormal"/>
        <w:spacing w:before="240"/>
        <w:ind w:firstLine="540"/>
        <w:jc w:val="both"/>
      </w:pPr>
      <w:r>
        <w:lastRenderedPageBreak/>
        <w:t>ежемесячно до 5 числа месяца и ежегодно до 20 числа месяца, следующего за отчетным периодом, направляет в Минис</w:t>
      </w:r>
      <w:r>
        <w:t>терство экономики Республики Тыва и Министерство финансов Республики Тыва отчеты о ходе (об итогах) выполнения целевых показателей (индикаторов) Программы, эффективности использования средств республиканского бюджета, а также статистическую, справочную и а</w:t>
      </w:r>
      <w:r>
        <w:t>налитическую информацию о реализации Программы;</w:t>
      </w:r>
    </w:p>
    <w:p w:rsidR="00000000" w:rsidRDefault="00EC593A">
      <w:pPr>
        <w:pStyle w:val="ConsPlusNormal"/>
        <w:spacing w:before="240"/>
        <w:ind w:firstLine="540"/>
        <w:jc w:val="both"/>
      </w:pPr>
      <w:r>
        <w:t>ежеквартально представляет в Министерство труда и социальной защиты Российской Федерации:</w:t>
      </w:r>
    </w:p>
    <w:p w:rsidR="00000000" w:rsidRDefault="00EC593A">
      <w:pPr>
        <w:pStyle w:val="ConsPlusNormal"/>
        <w:spacing w:before="240"/>
        <w:ind w:firstLine="540"/>
        <w:jc w:val="both"/>
      </w:pPr>
      <w:r>
        <w:t>1) информацию об исполнении мероприятий Программы с указанием сведений о выполнении мероприятий, включающих в себя кол</w:t>
      </w:r>
      <w:r>
        <w:t>ичественно-качественные показатели и описания выполнения, или о невыполнении мероприятий;</w:t>
      </w:r>
    </w:p>
    <w:p w:rsidR="00000000" w:rsidRDefault="00EC593A">
      <w:pPr>
        <w:pStyle w:val="ConsPlusNormal"/>
        <w:spacing w:before="240"/>
        <w:ind w:firstLine="540"/>
        <w:jc w:val="both"/>
      </w:pPr>
      <w:r>
        <w:t>2) отчет об осуществлении расходов республиканского бюджета Республики Тыва (местных бюджетов), источником финансового обеспечения которых являются субсидии из федера</w:t>
      </w:r>
      <w:r>
        <w:t>льного бюджета республиканскому бюджету Республики Тыва на софинансирование расходов по реализации мероприятий, включенных в Программу;</w:t>
      </w:r>
    </w:p>
    <w:p w:rsidR="00000000" w:rsidRDefault="00EC593A">
      <w:pPr>
        <w:pStyle w:val="ConsPlusNormal"/>
        <w:spacing w:before="240"/>
        <w:ind w:firstLine="540"/>
        <w:jc w:val="both"/>
      </w:pPr>
      <w:r>
        <w:t>3) отчет о достижении значений целевых показателей (индикаторов) Программы по обеспечению доступности приоритетных объек</w:t>
      </w:r>
      <w:r>
        <w:t>тов и услуг в приоритетных сферах жизнедеятельности инвалидов и других МГН.</w:t>
      </w:r>
    </w:p>
    <w:p w:rsidR="00000000" w:rsidRDefault="00EC593A">
      <w:pPr>
        <w:pStyle w:val="ConsPlusNormal"/>
        <w:spacing w:before="240"/>
        <w:ind w:firstLine="540"/>
        <w:jc w:val="both"/>
      </w:pPr>
      <w:r>
        <w:t>Внесение изменений в перечень мероприятий Программы, сроки ее реализации, объемы бюджетных ассигнований в пределах утвержденных лимитов бюджетных ассигнований на реализацию Програм</w:t>
      </w:r>
      <w:r>
        <w:t>мы в целом осуществляются по согласованию с Министерством труда и социальной защиты Российской Федерации в порядке, установленном для разработки и реализации государственных программ в Республике Тыва.</w:t>
      </w:r>
    </w:p>
    <w:p w:rsidR="00000000" w:rsidRDefault="00EC593A">
      <w:pPr>
        <w:pStyle w:val="ConsPlusNormal"/>
        <w:jc w:val="both"/>
      </w:pPr>
    </w:p>
    <w:p w:rsidR="00000000" w:rsidRDefault="00EC593A">
      <w:pPr>
        <w:pStyle w:val="ConsPlusTitle"/>
        <w:jc w:val="center"/>
        <w:outlineLvl w:val="1"/>
      </w:pPr>
      <w:r>
        <w:t>VI. Оценка социально-экономической эффективности</w:t>
      </w:r>
    </w:p>
    <w:p w:rsidR="00000000" w:rsidRDefault="00EC593A">
      <w:pPr>
        <w:pStyle w:val="ConsPlusTitle"/>
        <w:jc w:val="center"/>
      </w:pPr>
      <w:r>
        <w:t>реал</w:t>
      </w:r>
      <w:r>
        <w:t>изации Программы</w:t>
      </w:r>
    </w:p>
    <w:p w:rsidR="00000000" w:rsidRDefault="00EC593A">
      <w:pPr>
        <w:pStyle w:val="ConsPlusNormal"/>
        <w:jc w:val="both"/>
      </w:pPr>
    </w:p>
    <w:p w:rsidR="00000000" w:rsidRDefault="00EC593A">
      <w:pPr>
        <w:pStyle w:val="ConsPlusNormal"/>
        <w:ind w:firstLine="540"/>
        <w:jc w:val="both"/>
      </w:pPr>
      <w:r>
        <w:t>Программа направлена на развитие мер социальной поддержки инвалидов и детей-инвалидов, на формирование им равных возможностей для участия в жизни общества и повышение качества жизни на основе формирования доступной среды жизнедеятельности</w:t>
      </w:r>
      <w:r>
        <w:t>.</w:t>
      </w:r>
    </w:p>
    <w:p w:rsidR="00000000" w:rsidRDefault="00EC593A">
      <w:pPr>
        <w:pStyle w:val="ConsPlusNormal"/>
        <w:spacing w:before="240"/>
        <w:ind w:firstLine="540"/>
        <w:jc w:val="both"/>
      </w:pPr>
      <w:r>
        <w:t>Социальная эффективность Программы должна выражаться в снижении социальной напряженности в обществе за счет:</w:t>
      </w:r>
    </w:p>
    <w:p w:rsidR="00000000" w:rsidRDefault="00EC593A">
      <w:pPr>
        <w:pStyle w:val="ConsPlusNormal"/>
        <w:spacing w:before="240"/>
        <w:ind w:firstLine="540"/>
        <w:jc w:val="both"/>
      </w:pPr>
      <w:r>
        <w:t>увеличения уровня информированности инвалидов и других МГН о доступных социально значимых объектах и услугах, о формате их предоставления;</w:t>
      </w:r>
    </w:p>
    <w:p w:rsidR="00000000" w:rsidRDefault="00EC593A">
      <w:pPr>
        <w:pStyle w:val="ConsPlusNormal"/>
        <w:spacing w:before="240"/>
        <w:ind w:firstLine="540"/>
        <w:jc w:val="both"/>
      </w:pPr>
      <w:r>
        <w:t>преодоления социальной изоляции и включенности инвалидов и других МГН в жизнь общества, в том числе в совместные с другими гражданами мероприятия (в том числе досуговые, культурные, спортивные);</w:t>
      </w:r>
    </w:p>
    <w:p w:rsidR="00000000" w:rsidRDefault="00EC593A">
      <w:pPr>
        <w:pStyle w:val="ConsPlusNormal"/>
        <w:spacing w:before="240"/>
        <w:ind w:firstLine="540"/>
        <w:jc w:val="both"/>
      </w:pPr>
      <w:r>
        <w:t>информационных кампаний и акций средств массовой информации п</w:t>
      </w:r>
      <w:r>
        <w:t>о освещению проблем инвалидов для граждан, не являющихся инвалидами;</w:t>
      </w:r>
    </w:p>
    <w:p w:rsidR="00000000" w:rsidRDefault="00EC593A">
      <w:pPr>
        <w:pStyle w:val="ConsPlusNormal"/>
        <w:spacing w:before="240"/>
        <w:ind w:firstLine="540"/>
        <w:jc w:val="both"/>
      </w:pPr>
      <w:r>
        <w:lastRenderedPageBreak/>
        <w:t>повышения уровня и качества услуг, предоставляемых населению;</w:t>
      </w:r>
    </w:p>
    <w:p w:rsidR="00000000" w:rsidRDefault="00EC593A">
      <w:pPr>
        <w:pStyle w:val="ConsPlusNormal"/>
        <w:spacing w:before="240"/>
        <w:ind w:firstLine="540"/>
        <w:jc w:val="both"/>
      </w:pPr>
      <w:r>
        <w:t>обеспечения доступности среднего профессионального образования для инвалидов и лиц с ограниченными возможностями здоровья, ул</w:t>
      </w:r>
      <w:r>
        <w:t>учшения качества их жизни.</w:t>
      </w:r>
    </w:p>
    <w:p w:rsidR="00000000" w:rsidRDefault="00EC593A">
      <w:pPr>
        <w:pStyle w:val="ConsPlusNormal"/>
        <w:spacing w:before="240"/>
        <w:ind w:firstLine="540"/>
        <w:jc w:val="both"/>
      </w:pPr>
      <w:r>
        <w:t>Экономическая эффективность Программы обеспечивается путем рационального использования средств бюджетов бюджетной системы Российской Федерации, в том числе в результате перераспределения расходов.</w:t>
      </w:r>
    </w:p>
    <w:p w:rsidR="00000000" w:rsidRDefault="00EC593A">
      <w:pPr>
        <w:pStyle w:val="ConsPlusNormal"/>
        <w:spacing w:before="240"/>
        <w:ind w:firstLine="540"/>
        <w:jc w:val="both"/>
      </w:pPr>
      <w:r>
        <w:t>В ходе реализации мероприятий Пр</w:t>
      </w:r>
      <w:r>
        <w:t>ограммы можно предположить наличие следующих основных рисков, могущих повлечь за собой невыполнение целей и задач Программы, срыв программных мероприятий и недостижение целевых показателей:</w:t>
      </w:r>
    </w:p>
    <w:p w:rsidR="00000000" w:rsidRDefault="00EC593A">
      <w:pPr>
        <w:pStyle w:val="ConsPlusNormal"/>
        <w:spacing w:before="240"/>
        <w:ind w:firstLine="540"/>
        <w:jc w:val="both"/>
      </w:pPr>
      <w:r>
        <w:t>возможность недофинансирования или несвоевременного финансирования</w:t>
      </w:r>
      <w:r>
        <w:t xml:space="preserve"> расходов на реализацию программных мероприятий по причине изменения социально-экономической ситуации в Республике Тыва;</w:t>
      </w:r>
    </w:p>
    <w:p w:rsidR="00000000" w:rsidRDefault="00EC593A">
      <w:pPr>
        <w:pStyle w:val="ConsPlusNormal"/>
        <w:spacing w:before="240"/>
        <w:ind w:firstLine="540"/>
        <w:jc w:val="both"/>
      </w:pPr>
      <w:r>
        <w:t>невыполнение в полном объеме исполнителями Программы финансовых обязательств.</w:t>
      </w:r>
    </w:p>
    <w:p w:rsidR="00000000" w:rsidRDefault="00EC593A">
      <w:pPr>
        <w:pStyle w:val="ConsPlusNormal"/>
        <w:spacing w:before="240"/>
        <w:ind w:firstLine="540"/>
        <w:jc w:val="both"/>
      </w:pPr>
      <w:r>
        <w:t>Остальные виды рисков связаны со спецификацией целей и за</w:t>
      </w:r>
      <w:r>
        <w:t>дач Программы, меры по их минимизации предпринимаются Министерством труда и социальной политики Республики Тыва. Соисполнителями Программы обеспечивается актуальность при планировании и реализации мероприятий Программы, предупреждение дублирования и органи</w:t>
      </w:r>
      <w:r>
        <w:t>зация распространения получаемых отдельными соисполнителями результатов.</w:t>
      </w:r>
    </w:p>
    <w:p w:rsidR="00000000" w:rsidRDefault="00EC593A">
      <w:pPr>
        <w:pStyle w:val="ConsPlusNormal"/>
        <w:spacing w:before="240"/>
        <w:ind w:firstLine="540"/>
        <w:jc w:val="both"/>
      </w:pPr>
      <w:r>
        <w:t xml:space="preserve">Способом ограничения риска является своевременная корректировка на основании результатов регулярного мониторинга выполнения Программы </w:t>
      </w:r>
      <w:hyperlink w:anchor="Par6471" w:tooltip="ПЛАН" w:history="1">
        <w:r>
          <w:rPr>
            <w:color w:val="0000FF"/>
          </w:rPr>
          <w:t>комплексного плана</w:t>
        </w:r>
      </w:hyperlink>
      <w:r>
        <w:t xml:space="preserve"> по реализации мероприятий Программы.</w:t>
      </w:r>
    </w:p>
    <w:p w:rsidR="00000000" w:rsidRDefault="00EC593A">
      <w:pPr>
        <w:pStyle w:val="ConsPlusNormal"/>
        <w:jc w:val="both"/>
      </w:pPr>
    </w:p>
    <w:p w:rsidR="00000000" w:rsidRDefault="00EC593A">
      <w:pPr>
        <w:pStyle w:val="ConsPlusTitle"/>
        <w:jc w:val="center"/>
        <w:outlineLvl w:val="1"/>
      </w:pPr>
      <w:bookmarkStart w:id="1" w:name="Par385"/>
      <w:bookmarkEnd w:id="1"/>
      <w:r>
        <w:t>ПОДПРОГРАММА 1</w:t>
      </w:r>
    </w:p>
    <w:p w:rsidR="00000000" w:rsidRDefault="00EC593A">
      <w:pPr>
        <w:pStyle w:val="ConsPlusTitle"/>
        <w:jc w:val="center"/>
      </w:pPr>
      <w:r>
        <w:t>"ОБЕСПЕЧЕНИЕ УСЛОВИЙ ДОСТУПНОСТИ ПРИОРИТЕТНЫХ ОБЪЕКТОВ</w:t>
      </w:r>
    </w:p>
    <w:p w:rsidR="00000000" w:rsidRDefault="00EC593A">
      <w:pPr>
        <w:pStyle w:val="ConsPlusTitle"/>
        <w:jc w:val="center"/>
      </w:pPr>
      <w:r>
        <w:t>И УСЛУГ В ПРИОРИТЕТНЫХ СФЕРАХ ЖИЗНЕДЕЯТЕЛЬНОСТИ ИНВАЛИДОВ</w:t>
      </w:r>
    </w:p>
    <w:p w:rsidR="00000000" w:rsidRDefault="00EC593A">
      <w:pPr>
        <w:pStyle w:val="ConsPlusTitle"/>
        <w:jc w:val="center"/>
      </w:pPr>
      <w:r>
        <w:t>И ДРУГИХ МАЛОМОБИЛЬНЫХ ГРУПП НАСЕЛЕНИЯ"</w:t>
      </w:r>
    </w:p>
    <w:p w:rsidR="00000000" w:rsidRDefault="00EC593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EC593A">
            <w:pPr>
              <w:pStyle w:val="ConsPlusNormal"/>
              <w:jc w:val="center"/>
              <w:rPr>
                <w:color w:val="392C69"/>
              </w:rPr>
            </w:pPr>
            <w:r>
              <w:rPr>
                <w:color w:val="392C69"/>
              </w:rPr>
              <w:t>Список изменяющих документов</w:t>
            </w:r>
          </w:p>
          <w:p w:rsidR="00000000" w:rsidRDefault="00EC593A">
            <w:pPr>
              <w:pStyle w:val="ConsPlusNormal"/>
              <w:jc w:val="center"/>
              <w:rPr>
                <w:color w:val="392C69"/>
              </w:rPr>
            </w:pPr>
            <w:r>
              <w:rPr>
                <w:color w:val="392C69"/>
              </w:rPr>
              <w:t>(вве</w:t>
            </w:r>
            <w:r>
              <w:rPr>
                <w:color w:val="392C69"/>
              </w:rPr>
              <w:t xml:space="preserve">дена </w:t>
            </w:r>
            <w:hyperlink r:id="rId60" w:history="1">
              <w:r>
                <w:rPr>
                  <w:color w:val="0000FF"/>
                </w:rPr>
                <w:t>Постановлением</w:t>
              </w:r>
            </w:hyperlink>
            <w:r>
              <w:rPr>
                <w:color w:val="392C69"/>
              </w:rPr>
              <w:t xml:space="preserve"> Правительства РТ от 30.01.2019 N 41;</w:t>
            </w:r>
          </w:p>
          <w:p w:rsidR="00000000" w:rsidRDefault="00EC593A">
            <w:pPr>
              <w:pStyle w:val="ConsPlusNormal"/>
              <w:jc w:val="center"/>
              <w:rPr>
                <w:color w:val="392C69"/>
              </w:rPr>
            </w:pPr>
            <w:r>
              <w:rPr>
                <w:color w:val="392C69"/>
              </w:rPr>
              <w:t xml:space="preserve">в ред. </w:t>
            </w:r>
            <w:hyperlink r:id="rId61" w:history="1">
              <w:r>
                <w:rPr>
                  <w:color w:val="0000FF"/>
                </w:rPr>
                <w:t>Постановления</w:t>
              </w:r>
            </w:hyperlink>
            <w:r>
              <w:rPr>
                <w:color w:val="392C69"/>
              </w:rPr>
              <w:t xml:space="preserve"> Правительства РТ от 25.12.2019 N 621)</w:t>
            </w:r>
          </w:p>
        </w:tc>
      </w:tr>
    </w:tbl>
    <w:p w:rsidR="00000000" w:rsidRDefault="00EC593A">
      <w:pPr>
        <w:pStyle w:val="ConsPlusNormal"/>
        <w:jc w:val="both"/>
      </w:pPr>
    </w:p>
    <w:p w:rsidR="00000000" w:rsidRDefault="00EC593A">
      <w:pPr>
        <w:pStyle w:val="ConsPlusTitle"/>
        <w:jc w:val="center"/>
        <w:outlineLvl w:val="2"/>
      </w:pPr>
      <w:r>
        <w:t>ПАСПОРТ</w:t>
      </w:r>
    </w:p>
    <w:p w:rsidR="00000000" w:rsidRDefault="00EC593A">
      <w:pPr>
        <w:pStyle w:val="ConsPlusTitle"/>
        <w:jc w:val="center"/>
      </w:pPr>
      <w:r>
        <w:t>подпрограммы 1 "Обеспечение условий доступности приоритетных</w:t>
      </w:r>
    </w:p>
    <w:p w:rsidR="00000000" w:rsidRDefault="00EC593A">
      <w:pPr>
        <w:pStyle w:val="ConsPlusTitle"/>
        <w:jc w:val="center"/>
      </w:pPr>
      <w:r>
        <w:t>объектов и услуг в приоритетных сферах жизнедеятельности</w:t>
      </w:r>
    </w:p>
    <w:p w:rsidR="00000000" w:rsidRDefault="00EC593A">
      <w:pPr>
        <w:pStyle w:val="ConsPlusTitle"/>
        <w:jc w:val="center"/>
      </w:pPr>
      <w:r>
        <w:t>инвалидов и других маломобильных групп населения"</w:t>
      </w:r>
    </w:p>
    <w:p w:rsidR="00000000" w:rsidRDefault="00EC593A">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551"/>
        <w:gridCol w:w="340"/>
        <w:gridCol w:w="6123"/>
      </w:tblGrid>
      <w:tr w:rsidR="00000000">
        <w:tc>
          <w:tcPr>
            <w:tcW w:w="2551" w:type="dxa"/>
          </w:tcPr>
          <w:p w:rsidR="00000000" w:rsidRDefault="00EC593A">
            <w:pPr>
              <w:pStyle w:val="ConsPlusNormal"/>
            </w:pPr>
            <w:r>
              <w:t>Государственный заказчик подпрограммы</w:t>
            </w:r>
          </w:p>
        </w:tc>
        <w:tc>
          <w:tcPr>
            <w:tcW w:w="340" w:type="dxa"/>
          </w:tcPr>
          <w:p w:rsidR="00000000" w:rsidRDefault="00EC593A">
            <w:pPr>
              <w:pStyle w:val="ConsPlusNormal"/>
              <w:jc w:val="center"/>
            </w:pPr>
            <w:r>
              <w:t>-</w:t>
            </w:r>
          </w:p>
        </w:tc>
        <w:tc>
          <w:tcPr>
            <w:tcW w:w="6123" w:type="dxa"/>
          </w:tcPr>
          <w:p w:rsidR="00000000" w:rsidRDefault="00EC593A">
            <w:pPr>
              <w:pStyle w:val="ConsPlusNormal"/>
            </w:pPr>
            <w:r>
              <w:t>Министерство труда и социальной политики Республики Тыва</w:t>
            </w:r>
          </w:p>
        </w:tc>
      </w:tr>
      <w:tr w:rsidR="00000000">
        <w:tc>
          <w:tcPr>
            <w:tcW w:w="2551" w:type="dxa"/>
          </w:tcPr>
          <w:p w:rsidR="00000000" w:rsidRDefault="00EC593A">
            <w:pPr>
              <w:pStyle w:val="ConsPlusNormal"/>
            </w:pPr>
            <w:r>
              <w:lastRenderedPageBreak/>
              <w:t>Ответственный исполнитель подпрограммы</w:t>
            </w:r>
          </w:p>
        </w:tc>
        <w:tc>
          <w:tcPr>
            <w:tcW w:w="340" w:type="dxa"/>
          </w:tcPr>
          <w:p w:rsidR="00000000" w:rsidRDefault="00EC593A">
            <w:pPr>
              <w:pStyle w:val="ConsPlusNormal"/>
              <w:jc w:val="center"/>
            </w:pPr>
            <w:r>
              <w:t>-</w:t>
            </w:r>
          </w:p>
        </w:tc>
        <w:tc>
          <w:tcPr>
            <w:tcW w:w="6123" w:type="dxa"/>
          </w:tcPr>
          <w:p w:rsidR="00000000" w:rsidRDefault="00EC593A">
            <w:pPr>
              <w:pStyle w:val="ConsPlusNormal"/>
            </w:pPr>
            <w:r>
              <w:t>Министерство труда и социальной политики Республики Тыва</w:t>
            </w:r>
          </w:p>
        </w:tc>
      </w:tr>
      <w:tr w:rsidR="00000000">
        <w:tc>
          <w:tcPr>
            <w:tcW w:w="2551" w:type="dxa"/>
          </w:tcPr>
          <w:p w:rsidR="00000000" w:rsidRDefault="00EC593A">
            <w:pPr>
              <w:pStyle w:val="ConsPlusNormal"/>
            </w:pPr>
            <w:r>
              <w:t>Участники подпрограммы</w:t>
            </w:r>
          </w:p>
        </w:tc>
        <w:tc>
          <w:tcPr>
            <w:tcW w:w="340" w:type="dxa"/>
          </w:tcPr>
          <w:p w:rsidR="00000000" w:rsidRDefault="00EC593A">
            <w:pPr>
              <w:pStyle w:val="ConsPlusNormal"/>
              <w:jc w:val="center"/>
            </w:pPr>
            <w:r>
              <w:t>-</w:t>
            </w:r>
          </w:p>
        </w:tc>
        <w:tc>
          <w:tcPr>
            <w:tcW w:w="6123" w:type="dxa"/>
          </w:tcPr>
          <w:p w:rsidR="00000000" w:rsidRDefault="00EC593A">
            <w:pPr>
              <w:pStyle w:val="ConsPlusNormal"/>
            </w:pPr>
            <w:r>
              <w:t>Министерство здравоохранения Республики Тыва, Министерство образования и науки Республики Тыва, Министерство спорта Республики Тыва, Министерство культуры Республики Тыва, Министерство строительства и жилищно-коммунального хозяйств</w:t>
            </w:r>
            <w:r>
              <w:t>а Республики Тыва, Министерство информатизации и связи Республики Тыва, Министерство дорожно-транспортного комплекса Республики Тыва, муниципальные образования Республики Тыва (по согласованию)</w:t>
            </w:r>
          </w:p>
        </w:tc>
      </w:tr>
      <w:tr w:rsidR="00000000">
        <w:tc>
          <w:tcPr>
            <w:tcW w:w="2551" w:type="dxa"/>
          </w:tcPr>
          <w:p w:rsidR="00000000" w:rsidRDefault="00EC593A">
            <w:pPr>
              <w:pStyle w:val="ConsPlusNormal"/>
            </w:pPr>
            <w:r>
              <w:t>Цель подпрограммы</w:t>
            </w:r>
          </w:p>
        </w:tc>
        <w:tc>
          <w:tcPr>
            <w:tcW w:w="340" w:type="dxa"/>
          </w:tcPr>
          <w:p w:rsidR="00000000" w:rsidRDefault="00EC593A">
            <w:pPr>
              <w:pStyle w:val="ConsPlusNormal"/>
              <w:jc w:val="center"/>
            </w:pPr>
            <w:r>
              <w:t>-</w:t>
            </w:r>
          </w:p>
        </w:tc>
        <w:tc>
          <w:tcPr>
            <w:tcW w:w="6123" w:type="dxa"/>
          </w:tcPr>
          <w:p w:rsidR="00000000" w:rsidRDefault="00EC593A">
            <w:pPr>
              <w:pStyle w:val="ConsPlusNormal"/>
            </w:pPr>
            <w:r>
              <w:t>повышение уровня доступности приоритетных</w:t>
            </w:r>
            <w:r>
              <w:t xml:space="preserve"> объектов и услуг в приоритетных сферах жизнедеятельности инвалидов и других маломобильных групп населения (далее - МГН) в Республике Тыва</w:t>
            </w:r>
          </w:p>
        </w:tc>
      </w:tr>
      <w:tr w:rsidR="00000000">
        <w:tc>
          <w:tcPr>
            <w:tcW w:w="2551" w:type="dxa"/>
          </w:tcPr>
          <w:p w:rsidR="00000000" w:rsidRDefault="00EC593A">
            <w:pPr>
              <w:pStyle w:val="ConsPlusNormal"/>
            </w:pPr>
            <w:r>
              <w:t>Задачи подпрограммы</w:t>
            </w:r>
          </w:p>
        </w:tc>
        <w:tc>
          <w:tcPr>
            <w:tcW w:w="340" w:type="dxa"/>
          </w:tcPr>
          <w:p w:rsidR="00000000" w:rsidRDefault="00EC593A">
            <w:pPr>
              <w:pStyle w:val="ConsPlusNormal"/>
              <w:jc w:val="center"/>
            </w:pPr>
            <w:r>
              <w:t>-</w:t>
            </w:r>
          </w:p>
        </w:tc>
        <w:tc>
          <w:tcPr>
            <w:tcW w:w="6123" w:type="dxa"/>
          </w:tcPr>
          <w:p w:rsidR="00000000" w:rsidRDefault="00EC593A">
            <w:pPr>
              <w:pStyle w:val="ConsPlusNormal"/>
            </w:pPr>
            <w:r>
              <w:t xml:space="preserve">формирование условий для просвещенности граждан в вопросах инвалидности и устранения барьеров </w:t>
            </w:r>
            <w:r>
              <w:t>во взаимоотношениях с другими людьми и к проблеме обеспечения доступной среды жизнедеятельности для инвалидов и других МГН;</w:t>
            </w:r>
          </w:p>
          <w:p w:rsidR="00000000" w:rsidRDefault="00EC593A">
            <w:pPr>
              <w:pStyle w:val="ConsPlusNormal"/>
            </w:pPr>
            <w:r>
              <w:t>оценка состояния доступности приоритетных объектов и услуг и совершенствование нормативно-правовой и методической базы по обеспечени</w:t>
            </w:r>
            <w:r>
              <w:t>ю доступности приоритетных объектов и услуг в приоритетных сферах жизнедеятельности инвалидов и других маломобильных групп населения;</w:t>
            </w:r>
          </w:p>
          <w:p w:rsidR="00000000" w:rsidRDefault="00EC593A">
            <w:pPr>
              <w:pStyle w:val="ConsPlusNormal"/>
            </w:pPr>
            <w:r>
              <w:t>формирование условий для беспрепятственного доступа инвалидов и других МГН к приоритетным объектам и услугам в сфере социа</w:t>
            </w:r>
            <w:r>
              <w:t>льной защиты, здравоохранения, культуры, образования, транспорта, информатизации и связи, физической культуры и спорта;</w:t>
            </w:r>
          </w:p>
          <w:p w:rsidR="00000000" w:rsidRDefault="00EC593A">
            <w:pPr>
              <w:pStyle w:val="ConsPlusNormal"/>
            </w:pPr>
            <w:r>
              <w:t>развитие инклюзивного профессионального образования;</w:t>
            </w:r>
          </w:p>
          <w:p w:rsidR="00000000" w:rsidRDefault="00EC593A">
            <w:pPr>
              <w:pStyle w:val="ConsPlusNormal"/>
            </w:pPr>
            <w:r>
              <w:t>привлечение лиц с ограниченными возможностями здоровья к занятиям физической культу</w:t>
            </w:r>
            <w:r>
              <w:t>рой и спортом в Республике Тыва</w:t>
            </w:r>
          </w:p>
        </w:tc>
      </w:tr>
      <w:tr w:rsidR="00000000">
        <w:tc>
          <w:tcPr>
            <w:tcW w:w="2551" w:type="dxa"/>
          </w:tcPr>
          <w:p w:rsidR="00000000" w:rsidRDefault="00EC593A">
            <w:pPr>
              <w:pStyle w:val="ConsPlusNormal"/>
            </w:pPr>
            <w:r>
              <w:t>Целевые показатели (индикаторы) подпрограммы</w:t>
            </w:r>
          </w:p>
        </w:tc>
        <w:tc>
          <w:tcPr>
            <w:tcW w:w="340" w:type="dxa"/>
          </w:tcPr>
          <w:p w:rsidR="00000000" w:rsidRDefault="00EC593A">
            <w:pPr>
              <w:pStyle w:val="ConsPlusNormal"/>
              <w:jc w:val="center"/>
            </w:pPr>
            <w:r>
              <w:t>-</w:t>
            </w:r>
          </w:p>
        </w:tc>
        <w:tc>
          <w:tcPr>
            <w:tcW w:w="6123" w:type="dxa"/>
          </w:tcPr>
          <w:p w:rsidR="00000000" w:rsidRDefault="00EC593A">
            <w:pPr>
              <w:pStyle w:val="ConsPlusNormal"/>
            </w:pPr>
            <w:r>
              <w:t>1) 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w:t>
            </w:r>
          </w:p>
          <w:p w:rsidR="00000000" w:rsidRDefault="00EC593A">
            <w:pPr>
              <w:pStyle w:val="ConsPlusNormal"/>
            </w:pPr>
            <w:r>
              <w:t>2) доля инвалид</w:t>
            </w:r>
            <w:r>
              <w:t>ов, положительно оценивающих отношение населения к проблемам инвалидов, в общей численности опрошенных инвалидов;</w:t>
            </w:r>
          </w:p>
          <w:p w:rsidR="00000000" w:rsidRDefault="00EC593A">
            <w:pPr>
              <w:pStyle w:val="ConsPlusNormal"/>
            </w:pPr>
            <w:r>
              <w:lastRenderedPageBreak/>
              <w:t>3) доля приоритетных объект</w:t>
            </w:r>
            <w:r>
              <w:t>ов, доступных для инвалидов и других МГН в сфере социальной защиты, в общем количестве приоритетных объектов в сфере социальной защиты;</w:t>
            </w:r>
          </w:p>
          <w:p w:rsidR="00000000" w:rsidRDefault="00EC593A">
            <w:pPr>
              <w:pStyle w:val="ConsPlusNormal"/>
            </w:pPr>
            <w:r>
              <w:t>4) доля приоритетных объектов органов службы занятости, доступных для инвалидов и других МГН, в общем количестве объекто</w:t>
            </w:r>
            <w:r>
              <w:t>в службы занятости;</w:t>
            </w:r>
          </w:p>
          <w:p w:rsidR="00000000" w:rsidRDefault="00EC593A">
            <w:pPr>
              <w:pStyle w:val="ConsPlusNormal"/>
            </w:pPr>
            <w:r>
              <w:t>5) 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w:t>
            </w:r>
          </w:p>
          <w:p w:rsidR="00000000" w:rsidRDefault="00EC593A">
            <w:pPr>
              <w:pStyle w:val="ConsPlusNormal"/>
            </w:pPr>
            <w:r>
              <w:t>6) доля приоритетных объектов, доступных для инвалидов и других МГН в сфере к</w:t>
            </w:r>
            <w:r>
              <w:t>ультуры, в общем количестве приоритетных объектов в сфере культуры;</w:t>
            </w:r>
          </w:p>
          <w:p w:rsidR="00000000" w:rsidRDefault="00EC593A">
            <w:pPr>
              <w:pStyle w:val="ConsPlusNormal"/>
            </w:pPr>
            <w:r>
              <w:t>7) 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других МГН, в парке этого подв</w:t>
            </w:r>
            <w:r>
              <w:t>ижного состава;</w:t>
            </w:r>
          </w:p>
          <w:p w:rsidR="00000000" w:rsidRDefault="00EC593A">
            <w:pPr>
              <w:pStyle w:val="ConsPlusNormal"/>
            </w:pPr>
            <w:r>
              <w:t>8) доля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w:t>
            </w:r>
          </w:p>
          <w:p w:rsidR="00000000" w:rsidRDefault="00EC593A">
            <w:pPr>
              <w:pStyle w:val="ConsPlusNormal"/>
            </w:pPr>
            <w:r>
              <w:t>9) доля приоритетных объектов, доступных для инвалидов и других МГН в сфе</w:t>
            </w:r>
            <w:r>
              <w:t>ре физической культуры и спорта, в общем количестве приоритетных объектов в сфере физической культуры и спорта;</w:t>
            </w:r>
          </w:p>
          <w:p w:rsidR="00000000" w:rsidRDefault="00EC593A">
            <w:pPr>
              <w:pStyle w:val="ConsPlusNormal"/>
            </w:pPr>
            <w:r>
              <w:t xml:space="preserve">10) доля детей-инвалидов, которым созданы условия для получения качественного начального общего, основного общего, среднего общего образования, </w:t>
            </w:r>
            <w:r>
              <w:t>от общей численности детей-инвалидов школьного возраста;</w:t>
            </w:r>
          </w:p>
          <w:p w:rsidR="00000000" w:rsidRDefault="00EC593A">
            <w:pPr>
              <w:pStyle w:val="ConsPlusNormal"/>
            </w:pPr>
            <w:r>
              <w:t>11) доля детей-инвалидов в возрасте от 5 до 18 лет, получающих дополнительное образование, от общей численности детей-инвалидов данного возраста;</w:t>
            </w:r>
          </w:p>
          <w:p w:rsidR="00000000" w:rsidRDefault="00EC593A">
            <w:pPr>
              <w:pStyle w:val="ConsPlusNormal"/>
            </w:pPr>
            <w:r>
              <w:t>12) доля дошкольных образовательных организаций, в ко</w:t>
            </w:r>
            <w:r>
              <w:t>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000000" w:rsidRDefault="00EC593A">
            <w:pPr>
              <w:pStyle w:val="ConsPlusNormal"/>
            </w:pPr>
            <w:r>
              <w:t>13) доля детей-инвалидов в возрасте от 1,5 до 7 лет, охваченных дошкольным образованием, от общей числен</w:t>
            </w:r>
            <w:r>
              <w:t>ности детей-инвалидов данного возраста;</w:t>
            </w:r>
          </w:p>
          <w:p w:rsidR="00000000" w:rsidRDefault="00EC593A">
            <w:pPr>
              <w:pStyle w:val="ConsPlusNormal"/>
            </w:pPr>
            <w:r>
              <w:t>14)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000000" w:rsidRDefault="00EC593A">
            <w:pPr>
              <w:pStyle w:val="ConsPlusNormal"/>
            </w:pPr>
            <w:r>
              <w:t xml:space="preserve">15) доля образовательных </w:t>
            </w:r>
            <w:r>
              <w:t xml:space="preserve">организаций, в которых созданы условия для получения детьми-инвалидами </w:t>
            </w:r>
            <w:r>
              <w:lastRenderedPageBreak/>
              <w:t>качественного образования, в общем количестве образовательных организаций в Республике Тыва;</w:t>
            </w:r>
          </w:p>
          <w:p w:rsidR="00000000" w:rsidRDefault="00EC593A">
            <w:pPr>
              <w:pStyle w:val="ConsPlusNormal"/>
            </w:pPr>
            <w:r>
              <w:t>16) доля выпускников 9 и 11 классов, охваченных профориентационной работой, в общей численно</w:t>
            </w:r>
            <w:r>
              <w:t>сти выпускников-инвалидов;</w:t>
            </w:r>
          </w:p>
          <w:p w:rsidR="00000000" w:rsidRDefault="00EC593A">
            <w:pPr>
              <w:pStyle w:val="ConsPlusNormal"/>
            </w:pPr>
            <w:r>
              <w:t>17)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p w:rsidR="00000000" w:rsidRDefault="00EC593A">
            <w:pPr>
              <w:pStyle w:val="ConsPlusNormal"/>
            </w:pPr>
            <w:r>
              <w:t>18) доля инвалидов, принятых на обучение по прогр</w:t>
            </w:r>
            <w:r>
              <w:t>аммам среднего профессионального образования (по отношению к предыдущему году);</w:t>
            </w:r>
          </w:p>
          <w:p w:rsidR="00000000" w:rsidRDefault="00EC593A">
            <w:pPr>
              <w:pStyle w:val="ConsPlusNormal"/>
            </w:pPr>
            <w:r>
              <w:t>19) доля студентов из числа инвалидов, обучающихся по программам среднего профессионального образования, выбывших по причине академической неуспеваемости</w:t>
            </w:r>
          </w:p>
        </w:tc>
      </w:tr>
      <w:tr w:rsidR="00000000">
        <w:tc>
          <w:tcPr>
            <w:tcW w:w="2551" w:type="dxa"/>
          </w:tcPr>
          <w:p w:rsidR="00000000" w:rsidRDefault="00EC593A">
            <w:pPr>
              <w:pStyle w:val="ConsPlusNormal"/>
            </w:pPr>
            <w:r>
              <w:lastRenderedPageBreak/>
              <w:t>Этапы и сроки реализа</w:t>
            </w:r>
            <w:r>
              <w:t>ции подпрограммы</w:t>
            </w:r>
          </w:p>
        </w:tc>
        <w:tc>
          <w:tcPr>
            <w:tcW w:w="340" w:type="dxa"/>
          </w:tcPr>
          <w:p w:rsidR="00000000" w:rsidRDefault="00EC593A">
            <w:pPr>
              <w:pStyle w:val="ConsPlusNormal"/>
              <w:jc w:val="center"/>
            </w:pPr>
            <w:r>
              <w:t>-</w:t>
            </w:r>
          </w:p>
        </w:tc>
        <w:tc>
          <w:tcPr>
            <w:tcW w:w="6123" w:type="dxa"/>
          </w:tcPr>
          <w:p w:rsidR="00000000" w:rsidRDefault="00EC593A">
            <w:pPr>
              <w:pStyle w:val="ConsPlusNormal"/>
            </w:pPr>
            <w:r>
              <w:t>2016 - 2020 годы.</w:t>
            </w:r>
          </w:p>
          <w:p w:rsidR="00000000" w:rsidRDefault="00EC593A">
            <w:pPr>
              <w:pStyle w:val="ConsPlusNormal"/>
            </w:pPr>
            <w:r>
              <w:t>Этапы реализации подпрограммы не выделяются</w:t>
            </w:r>
          </w:p>
        </w:tc>
      </w:tr>
      <w:tr w:rsidR="00000000">
        <w:tc>
          <w:tcPr>
            <w:tcW w:w="2551" w:type="dxa"/>
          </w:tcPr>
          <w:p w:rsidR="00000000" w:rsidRDefault="00EC593A">
            <w:pPr>
              <w:pStyle w:val="ConsPlusNormal"/>
            </w:pPr>
            <w:r>
              <w:t>Объемы бюджетных ассигнований подпрограммы</w:t>
            </w:r>
          </w:p>
        </w:tc>
        <w:tc>
          <w:tcPr>
            <w:tcW w:w="340" w:type="dxa"/>
          </w:tcPr>
          <w:p w:rsidR="00000000" w:rsidRDefault="00EC593A">
            <w:pPr>
              <w:pStyle w:val="ConsPlusNormal"/>
              <w:jc w:val="center"/>
            </w:pPr>
            <w:r>
              <w:t>-</w:t>
            </w:r>
          </w:p>
        </w:tc>
        <w:tc>
          <w:tcPr>
            <w:tcW w:w="6123" w:type="dxa"/>
          </w:tcPr>
          <w:p w:rsidR="00000000" w:rsidRDefault="00EC593A">
            <w:pPr>
              <w:pStyle w:val="ConsPlusNormal"/>
            </w:pPr>
            <w:r>
              <w:t>общий объем финансирования реализации мероприятий подпрограммы составляет 136961,9 тыс. рублей, из них:</w:t>
            </w:r>
          </w:p>
          <w:p w:rsidR="00000000" w:rsidRDefault="00EC593A">
            <w:pPr>
              <w:pStyle w:val="ConsPlusNormal"/>
            </w:pPr>
            <w:r>
              <w:t>в 2016 году - 37087,9 тыс. рублей;</w:t>
            </w:r>
          </w:p>
          <w:p w:rsidR="00000000" w:rsidRDefault="00EC593A">
            <w:pPr>
              <w:pStyle w:val="ConsPlusNormal"/>
            </w:pPr>
            <w:r>
              <w:t>в 2017 году - 51293,3 тыс. рублей;</w:t>
            </w:r>
          </w:p>
          <w:p w:rsidR="00000000" w:rsidRDefault="00EC593A">
            <w:pPr>
              <w:pStyle w:val="ConsPlusNormal"/>
            </w:pPr>
            <w:r>
              <w:t>в 2018 году - 22744,0 тыс. рублей;</w:t>
            </w:r>
          </w:p>
          <w:p w:rsidR="00000000" w:rsidRDefault="00EC593A">
            <w:pPr>
              <w:pStyle w:val="ConsPlusNormal"/>
            </w:pPr>
            <w:r>
              <w:t>в 2019 году - 12616,5 тыс. рублей;</w:t>
            </w:r>
          </w:p>
          <w:p w:rsidR="00000000" w:rsidRDefault="00EC593A">
            <w:pPr>
              <w:pStyle w:val="ConsPlusNormal"/>
            </w:pPr>
            <w:r>
              <w:t>в 2020 году - 13220,0 тыс. рублей;</w:t>
            </w:r>
          </w:p>
          <w:p w:rsidR="00000000" w:rsidRDefault="00EC593A">
            <w:pPr>
              <w:pStyle w:val="ConsPlusNormal"/>
            </w:pPr>
            <w:r>
              <w:t>объем средств федерального бюджета 107878,7 тыс. рублей, из них:</w:t>
            </w:r>
          </w:p>
          <w:p w:rsidR="00000000" w:rsidRDefault="00EC593A">
            <w:pPr>
              <w:pStyle w:val="ConsPlusNormal"/>
            </w:pPr>
            <w:r>
              <w:t>в 2016 году - 30</w:t>
            </w:r>
            <w:r>
              <w:t>248,5 тыс. рублей;</w:t>
            </w:r>
          </w:p>
          <w:p w:rsidR="00000000" w:rsidRDefault="00EC593A">
            <w:pPr>
              <w:pStyle w:val="ConsPlusNormal"/>
            </w:pPr>
            <w:r>
              <w:t>в 2017 году - 42430,8 тыс. рублей;</w:t>
            </w:r>
          </w:p>
          <w:p w:rsidR="00000000" w:rsidRDefault="00EC593A">
            <w:pPr>
              <w:pStyle w:val="ConsPlusNormal"/>
            </w:pPr>
            <w:r>
              <w:t>в 2018 году - 20488,4 тыс. рублей;</w:t>
            </w:r>
          </w:p>
          <w:p w:rsidR="00000000" w:rsidRDefault="00EC593A">
            <w:pPr>
              <w:pStyle w:val="ConsPlusNormal"/>
            </w:pPr>
            <w:r>
              <w:t>в 2019 году - 8242, 9 тыс. рублей;</w:t>
            </w:r>
          </w:p>
          <w:p w:rsidR="00000000" w:rsidRDefault="00EC593A">
            <w:pPr>
              <w:pStyle w:val="ConsPlusNormal"/>
            </w:pPr>
            <w:r>
              <w:t>в 2020 году - 6468,1 тыс. рублей;</w:t>
            </w:r>
          </w:p>
          <w:p w:rsidR="00000000" w:rsidRDefault="00EC593A">
            <w:pPr>
              <w:pStyle w:val="ConsPlusNormal"/>
            </w:pPr>
            <w:r>
              <w:t>объем средств республиканского бюджета Республики Тыва 29083,2 тыс. рублей, из них:</w:t>
            </w:r>
          </w:p>
          <w:p w:rsidR="00000000" w:rsidRDefault="00EC593A">
            <w:pPr>
              <w:pStyle w:val="ConsPlusNormal"/>
            </w:pPr>
            <w:r>
              <w:t xml:space="preserve">в 2016 году - </w:t>
            </w:r>
            <w:r>
              <w:t>6839,4 тыс. рублей;</w:t>
            </w:r>
          </w:p>
          <w:p w:rsidR="00000000" w:rsidRDefault="00EC593A">
            <w:pPr>
              <w:pStyle w:val="ConsPlusNormal"/>
            </w:pPr>
            <w:r>
              <w:t>в 2017 году - 8862,5 тыс. рублей;</w:t>
            </w:r>
          </w:p>
          <w:p w:rsidR="00000000" w:rsidRDefault="00EC593A">
            <w:pPr>
              <w:pStyle w:val="ConsPlusNormal"/>
            </w:pPr>
            <w:r>
              <w:t>в 2018 году - 2255, 6 тыс. рублей;</w:t>
            </w:r>
          </w:p>
          <w:p w:rsidR="00000000" w:rsidRDefault="00EC593A">
            <w:pPr>
              <w:pStyle w:val="ConsPlusNormal"/>
            </w:pPr>
            <w:r>
              <w:t>в 2019 году - 4373,6 тыс. рублей;</w:t>
            </w:r>
          </w:p>
          <w:p w:rsidR="00000000" w:rsidRDefault="00EC593A">
            <w:pPr>
              <w:pStyle w:val="ConsPlusNormal"/>
            </w:pPr>
            <w:r>
              <w:t>в 2020 году - 6752,1 тыс. рублей</w:t>
            </w:r>
          </w:p>
        </w:tc>
      </w:tr>
      <w:tr w:rsidR="00000000">
        <w:tc>
          <w:tcPr>
            <w:tcW w:w="9014" w:type="dxa"/>
            <w:gridSpan w:val="3"/>
          </w:tcPr>
          <w:p w:rsidR="00000000" w:rsidRDefault="00EC593A">
            <w:pPr>
              <w:pStyle w:val="ConsPlusNormal"/>
            </w:pPr>
            <w:r>
              <w:t xml:space="preserve">(в ред. </w:t>
            </w:r>
            <w:hyperlink r:id="rId62" w:history="1">
              <w:r>
                <w:rPr>
                  <w:color w:val="0000FF"/>
                </w:rPr>
                <w:t>Постановления</w:t>
              </w:r>
            </w:hyperlink>
            <w:r>
              <w:t xml:space="preserve"> Правительства РТ от 25.12.2019 N 621)</w:t>
            </w:r>
          </w:p>
        </w:tc>
      </w:tr>
      <w:tr w:rsidR="00000000">
        <w:tc>
          <w:tcPr>
            <w:tcW w:w="2551" w:type="dxa"/>
          </w:tcPr>
          <w:p w:rsidR="00000000" w:rsidRDefault="00EC593A">
            <w:pPr>
              <w:pStyle w:val="ConsPlusNormal"/>
            </w:pPr>
            <w:r>
              <w:t>Ожидаемые результаты реализации подпрограммы</w:t>
            </w:r>
          </w:p>
        </w:tc>
        <w:tc>
          <w:tcPr>
            <w:tcW w:w="340" w:type="dxa"/>
          </w:tcPr>
          <w:p w:rsidR="00000000" w:rsidRDefault="00EC593A">
            <w:pPr>
              <w:pStyle w:val="ConsPlusNormal"/>
              <w:jc w:val="center"/>
            </w:pPr>
            <w:r>
              <w:t>-</w:t>
            </w:r>
          </w:p>
        </w:tc>
        <w:tc>
          <w:tcPr>
            <w:tcW w:w="6123" w:type="dxa"/>
          </w:tcPr>
          <w:p w:rsidR="00000000" w:rsidRDefault="00EC593A">
            <w:pPr>
              <w:pStyle w:val="ConsPlusNormal"/>
            </w:pPr>
            <w:r>
              <w:t>1) устойчивое развитие доступной среды для ин</w:t>
            </w:r>
            <w:r>
              <w:t>валидов и других МГН;</w:t>
            </w:r>
          </w:p>
          <w:p w:rsidR="00000000" w:rsidRDefault="00EC593A">
            <w:pPr>
              <w:pStyle w:val="ConsPlusNormal"/>
            </w:pPr>
            <w:r>
              <w:t xml:space="preserve">2) межведомственное взаимодействие и координация </w:t>
            </w:r>
            <w:r>
              <w:lastRenderedPageBreak/>
              <w:t>работ органов исполнительной власти,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w:t>
            </w:r>
            <w:r>
              <w:t xml:space="preserve"> и других МГН;</w:t>
            </w:r>
          </w:p>
          <w:p w:rsidR="00000000" w:rsidRDefault="00EC593A">
            <w:pPr>
              <w:pStyle w:val="ConsPlusNormal"/>
            </w:pPr>
            <w:r>
              <w:t>3) 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Республике Тыва с целью размещения в информационно-телекоммуникационной сети "Интер</w:t>
            </w:r>
            <w:r>
              <w:t>нет";</w:t>
            </w:r>
          </w:p>
          <w:p w:rsidR="00000000" w:rsidRDefault="00EC593A">
            <w:pPr>
              <w:pStyle w:val="ConsPlusNormal"/>
            </w:pPr>
            <w:r>
              <w:t>4) создание универсальной безбарьерной среды для инклюзивного образования детей-инвалидов в дошкольных и общеобразовательных организациях, а также в профессиональных образовательных организациях в целях обеспечения совместного обучения инвалидов и ли</w:t>
            </w:r>
            <w:r>
              <w:t>ц, не имеющих нарушений развития;</w:t>
            </w:r>
          </w:p>
          <w:p w:rsidR="00000000" w:rsidRDefault="00EC593A">
            <w:pPr>
              <w:pStyle w:val="ConsPlusNormal"/>
            </w:pPr>
            <w:r>
              <w:t>5) увеличение доли парка подвижного состава основных видов пассажирского (наземного) транспорта для инвалидов и других МГН;</w:t>
            </w:r>
          </w:p>
          <w:p w:rsidR="00000000" w:rsidRDefault="00EC593A">
            <w:pPr>
              <w:pStyle w:val="ConsPlusNormal"/>
            </w:pPr>
            <w:r>
              <w:t>6) действующая система информационно-методического обеспечения, получение дополнительного професси</w:t>
            </w:r>
            <w:r>
              <w:t>онального образования и аттестации специалистов, занятых в системе реабилитации и социальной интеграции инвалидов;</w:t>
            </w:r>
          </w:p>
          <w:p w:rsidR="00000000" w:rsidRDefault="00EC593A">
            <w:pPr>
              <w:pStyle w:val="ConsPlusNormal"/>
            </w:pPr>
            <w:r>
              <w:t>7) эффективно действующая система информационного, консультативного обеспечения инвалидов и других МГН на основе традиционных и современных и</w:t>
            </w:r>
            <w:r>
              <w:t>нформационно-коммуникационных технологий с учетом особых потребностей инвалидов;</w:t>
            </w:r>
          </w:p>
          <w:p w:rsidR="00000000" w:rsidRDefault="00EC593A">
            <w:pPr>
              <w:pStyle w:val="ConsPlusNormal"/>
            </w:pPr>
            <w:r>
              <w:t>8) преодоление социальной разобщенности и "отношенческих" барьеров в обществе;</w:t>
            </w:r>
          </w:p>
          <w:p w:rsidR="00000000" w:rsidRDefault="00EC593A">
            <w:pPr>
              <w:pStyle w:val="ConsPlusNormal"/>
            </w:pPr>
            <w:r>
              <w:t>9) увеличение доли лиц с ограниченными возможностями здоровья и инвалидов от 6 до 18 лет, систем</w:t>
            </w:r>
            <w:r>
              <w:t>атически занимающихся физической культурой и спортом, в общей численности этой категории населения до 75,3 процентов;</w:t>
            </w:r>
          </w:p>
          <w:p w:rsidR="00000000" w:rsidRDefault="00EC593A">
            <w:pPr>
              <w:pStyle w:val="ConsPlusNormal"/>
            </w:pPr>
            <w:r>
              <w:t>10) создание 3 базовых профессиональных образовательных организаций, обеспечивающих поддержку региональных систем инклюзивного профессиона</w:t>
            </w:r>
            <w:r>
              <w:t>льного образования инвалидов и лиц с ограниченными возможностями здоровья в Республике Тыва.</w:t>
            </w:r>
          </w:p>
        </w:tc>
      </w:tr>
      <w:tr w:rsidR="00000000">
        <w:tc>
          <w:tcPr>
            <w:tcW w:w="9014" w:type="dxa"/>
            <w:gridSpan w:val="3"/>
          </w:tcPr>
          <w:p w:rsidR="00000000" w:rsidRDefault="00EC593A">
            <w:pPr>
              <w:pStyle w:val="ConsPlusNormal"/>
            </w:pPr>
            <w:r>
              <w:lastRenderedPageBreak/>
              <w:t xml:space="preserve">(в ред. </w:t>
            </w:r>
            <w:hyperlink r:id="rId63" w:history="1">
              <w:r>
                <w:rPr>
                  <w:color w:val="0000FF"/>
                </w:rPr>
                <w:t>Постановления</w:t>
              </w:r>
            </w:hyperlink>
            <w:r>
              <w:t xml:space="preserve"> Правительства РТ от 25.12.201</w:t>
            </w:r>
            <w:r>
              <w:t>9 N 621)</w:t>
            </w:r>
          </w:p>
        </w:tc>
      </w:tr>
    </w:tbl>
    <w:p w:rsidR="00000000" w:rsidRDefault="00EC593A">
      <w:pPr>
        <w:pStyle w:val="ConsPlusNormal"/>
        <w:jc w:val="both"/>
      </w:pPr>
    </w:p>
    <w:p w:rsidR="00000000" w:rsidRDefault="00EC593A">
      <w:pPr>
        <w:pStyle w:val="ConsPlusTitle"/>
        <w:jc w:val="center"/>
        <w:outlineLvl w:val="2"/>
      </w:pPr>
      <w:r>
        <w:t>I. Обоснование проблемы, анализ ее исходного состояния</w:t>
      </w:r>
    </w:p>
    <w:p w:rsidR="00000000" w:rsidRDefault="00EC593A">
      <w:pPr>
        <w:pStyle w:val="ConsPlusNormal"/>
        <w:jc w:val="both"/>
      </w:pPr>
    </w:p>
    <w:p w:rsidR="00000000" w:rsidRDefault="00EC593A">
      <w:pPr>
        <w:pStyle w:val="ConsPlusNormal"/>
        <w:jc w:val="center"/>
      </w:pPr>
      <w:r>
        <w:lastRenderedPageBreak/>
        <w:t xml:space="preserve">(в ред. </w:t>
      </w:r>
      <w:hyperlink r:id="rId64" w:history="1">
        <w:r>
          <w:rPr>
            <w:color w:val="0000FF"/>
          </w:rPr>
          <w:t>Постановления</w:t>
        </w:r>
      </w:hyperlink>
      <w:r>
        <w:t xml:space="preserve"> Правительства РТ от 25.12.2019 N 621)</w:t>
      </w:r>
    </w:p>
    <w:p w:rsidR="00000000" w:rsidRDefault="00EC593A">
      <w:pPr>
        <w:pStyle w:val="ConsPlusNormal"/>
        <w:jc w:val="both"/>
      </w:pPr>
    </w:p>
    <w:p w:rsidR="00000000" w:rsidRDefault="00EC593A">
      <w:pPr>
        <w:pStyle w:val="ConsPlusNormal"/>
        <w:ind w:firstLine="540"/>
        <w:jc w:val="both"/>
      </w:pPr>
      <w:r>
        <w:t xml:space="preserve">Подпрограмма разработана в соответствии с </w:t>
      </w:r>
      <w:hyperlink r:id="rId65" w:history="1">
        <w:r>
          <w:rPr>
            <w:color w:val="0000FF"/>
          </w:rPr>
          <w:t>приказом</w:t>
        </w:r>
      </w:hyperlink>
      <w:r>
        <w:t xml:space="preserve"> Министерства труда и социальной защиты Российской Федерации от 6 декабря 2012 г. N 575 "Об утверждении примерной про</w:t>
      </w:r>
      <w:r>
        <w:t>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Стратегией социально-экономического развития Республики Тыва до 2030 го</w:t>
      </w:r>
      <w:r>
        <w:t>да, утвержденной постановлением Правительства Республики Тыва от 24 декабря 2018 г. N 638.</w:t>
      </w:r>
    </w:p>
    <w:p w:rsidR="00000000" w:rsidRDefault="00EC593A">
      <w:pPr>
        <w:pStyle w:val="ConsPlusNormal"/>
        <w:spacing w:before="240"/>
        <w:ind w:firstLine="540"/>
        <w:jc w:val="both"/>
      </w:pPr>
      <w:r>
        <w:t xml:space="preserve">В соответствии с требованиями Конвенции Организации Объединенных Наций о правах инвалидов (далее - Конвенция) и государственной </w:t>
      </w:r>
      <w:hyperlink r:id="rId66" w:history="1">
        <w:r>
          <w:rPr>
            <w:color w:val="0000FF"/>
          </w:rPr>
          <w:t>программы</w:t>
        </w:r>
      </w:hyperlink>
      <w:r>
        <w:t xml:space="preserve"> Российской Федерации "Доступная среда" на 2011 - 2020 годы органы исполнительной власти Республики Тыва и органы местного самоуправления муниципальных образований Республики Т</w:t>
      </w:r>
      <w:r>
        <w:t>ыва должны принимать надлежащие меры по обеспечению инвалидам и другим маломобильным группам населения равного с другими гражданами доступа к физическому окружению, транспорту, информации и связи, а также другим объектам и услугам, открытым или предоставля</w:t>
      </w:r>
      <w:r>
        <w:t>емым населению, формировать толерантное отношение граждан к проблемам инвалидов, эффективно решать проблемы социальной адаптации инвалидов и интеграции их в общество.</w:t>
      </w:r>
    </w:p>
    <w:p w:rsidR="00000000" w:rsidRDefault="00EC593A">
      <w:pPr>
        <w:pStyle w:val="ConsPlusNormal"/>
        <w:spacing w:before="240"/>
        <w:ind w:firstLine="540"/>
        <w:jc w:val="both"/>
      </w:pPr>
      <w:r>
        <w:t>Актуальность проблемы определяется наличием в социальной структуре общества значительного</w:t>
      </w:r>
      <w:r>
        <w:t xml:space="preserve"> количества лиц, имеющих признаки ограничения жизнедеятельности.</w:t>
      </w:r>
    </w:p>
    <w:p w:rsidR="00000000" w:rsidRDefault="00EC593A">
      <w:pPr>
        <w:pStyle w:val="ConsPlusNormal"/>
        <w:spacing w:before="240"/>
        <w:ind w:firstLine="540"/>
        <w:jc w:val="both"/>
      </w:pPr>
      <w:r>
        <w:t>По состоянию на 1 января 2018 г. численность инвалидов составила 22823 человека, из них:</w:t>
      </w:r>
    </w:p>
    <w:p w:rsidR="00000000" w:rsidRDefault="00EC593A">
      <w:pPr>
        <w:pStyle w:val="ConsPlusNormal"/>
        <w:spacing w:before="240"/>
        <w:ind w:firstLine="540"/>
        <w:jc w:val="both"/>
      </w:pPr>
      <w:r>
        <w:t>инвалидов 1 группы - 2699 чел.;</w:t>
      </w:r>
    </w:p>
    <w:p w:rsidR="00000000" w:rsidRDefault="00EC593A">
      <w:pPr>
        <w:pStyle w:val="ConsPlusNormal"/>
        <w:spacing w:before="240"/>
        <w:ind w:firstLine="540"/>
        <w:jc w:val="both"/>
      </w:pPr>
      <w:r>
        <w:t>инвалидов 2 группы - 8974 чел.;</w:t>
      </w:r>
    </w:p>
    <w:p w:rsidR="00000000" w:rsidRDefault="00EC593A">
      <w:pPr>
        <w:pStyle w:val="ConsPlusNormal"/>
        <w:spacing w:before="240"/>
        <w:ind w:firstLine="540"/>
        <w:jc w:val="both"/>
      </w:pPr>
      <w:r>
        <w:t>инвалидов 3 группы - 8653 чел.;</w:t>
      </w:r>
    </w:p>
    <w:p w:rsidR="00000000" w:rsidRDefault="00EC593A">
      <w:pPr>
        <w:pStyle w:val="ConsPlusNormal"/>
        <w:spacing w:before="240"/>
        <w:ind w:firstLine="540"/>
        <w:jc w:val="both"/>
      </w:pPr>
      <w:r>
        <w:t>дети-и</w:t>
      </w:r>
      <w:r>
        <w:t>нвалиды - 2426 чел.</w:t>
      </w:r>
    </w:p>
    <w:p w:rsidR="00000000" w:rsidRDefault="00EC593A">
      <w:pPr>
        <w:pStyle w:val="ConsPlusNormal"/>
        <w:spacing w:before="240"/>
        <w:ind w:firstLine="540"/>
        <w:jc w:val="both"/>
      </w:pPr>
      <w:r>
        <w:t>Правительством Республики Тыва, органами исполнительной власти Республики Тыва, органами местного самоуправления муниципальных образований Республики Тыва принимаются меры по формированию безбарьерной среды жизнедеятельности.</w:t>
      </w:r>
    </w:p>
    <w:p w:rsidR="00000000" w:rsidRDefault="00EC593A">
      <w:pPr>
        <w:pStyle w:val="ConsPlusNormal"/>
        <w:spacing w:before="240"/>
        <w:ind w:firstLine="540"/>
        <w:jc w:val="both"/>
      </w:pPr>
      <w:r>
        <w:t>Органами м</w:t>
      </w:r>
      <w:r>
        <w:t xml:space="preserve">естного самоуправления муниципальных образований Республики Тыва, органами социальной защиты населения Республики Тыва составлен реестр объектов социальной инфраструктуры с оценкой их внешней доступности, что позволило оценить объем как выполненных, так и </w:t>
      </w:r>
      <w:r>
        <w:t>плановых работ по дооборудованию объектов.</w:t>
      </w:r>
    </w:p>
    <w:p w:rsidR="00000000" w:rsidRDefault="00EC593A">
      <w:pPr>
        <w:pStyle w:val="ConsPlusNormal"/>
        <w:spacing w:before="240"/>
        <w:ind w:firstLine="540"/>
        <w:jc w:val="both"/>
      </w:pPr>
      <w:r>
        <w:t>В республике ведется целенаправленная работа по исполнению законодательства о социальной защите детей с инвалидностью, в том числе с особенностями развития, в части обеспечения их прав на получение образования.</w:t>
      </w:r>
    </w:p>
    <w:p w:rsidR="00000000" w:rsidRDefault="00EC593A">
      <w:pPr>
        <w:pStyle w:val="ConsPlusNormal"/>
        <w:spacing w:before="240"/>
        <w:ind w:firstLine="540"/>
        <w:jc w:val="both"/>
      </w:pPr>
      <w:r>
        <w:t>Та</w:t>
      </w:r>
      <w:r>
        <w:t>к, значительную работу по адаптации объектов провели по объектам образования.</w:t>
      </w:r>
    </w:p>
    <w:p w:rsidR="00000000" w:rsidRDefault="00EC593A">
      <w:pPr>
        <w:pStyle w:val="ConsPlusNormal"/>
        <w:spacing w:before="240"/>
        <w:ind w:firstLine="540"/>
        <w:jc w:val="both"/>
      </w:pPr>
      <w:r>
        <w:t xml:space="preserve">Обучение детей с ограниченными возможностями здоровья (далее - ОВЗ) и детей-инвалидов </w:t>
      </w:r>
      <w:r>
        <w:lastRenderedPageBreak/>
        <w:t>организовано в рамках дистанционного, инклюзивного и интегрированного обучения, а также в сп</w:t>
      </w:r>
      <w:r>
        <w:t>ециальных (коррекционных) учреждениях и классах в общеобразовательных организациях по адаптированным образовательным программам, а для инвалидов также в соответствии с индивидуальной программой реабилитации инвалида.</w:t>
      </w:r>
    </w:p>
    <w:p w:rsidR="00000000" w:rsidRDefault="00EC593A">
      <w:pPr>
        <w:pStyle w:val="ConsPlusNormal"/>
        <w:spacing w:before="240"/>
        <w:ind w:firstLine="540"/>
        <w:jc w:val="both"/>
      </w:pPr>
      <w:r>
        <w:t>Из 419 образовательных организаций респ</w:t>
      </w:r>
      <w:r>
        <w:t>ублики в 55 организациях (37 - общеобразовательные организации, 14 - ДОУ, 3 - организации дополнительного образования, 1 - организация профобразования) созданы условия для инклюзивного образования, которые обеспечивают совместное обучение детей-инвалидов и</w:t>
      </w:r>
      <w:r>
        <w:t xml:space="preserve"> лиц, не имеющих нарушений развития.</w:t>
      </w:r>
    </w:p>
    <w:p w:rsidR="00000000" w:rsidRDefault="00EC593A">
      <w:pPr>
        <w:pStyle w:val="ConsPlusNormal"/>
        <w:spacing w:before="240"/>
        <w:ind w:firstLine="540"/>
        <w:jc w:val="both"/>
      </w:pPr>
      <w:r>
        <w:t>В образовательных организациях профессионального образования республики в 2017/18 учебном году обучались 133 инвалида и лица с ОВЗ, в том числе в Тувинском государственном университете - 13 чел., в образовательных орган</w:t>
      </w:r>
      <w:r>
        <w:t>изациях среднего профессионального образования по программам подготовки квалифицированных рабочих, служащих - 120 человек.</w:t>
      </w:r>
    </w:p>
    <w:p w:rsidR="00000000" w:rsidRDefault="00EC593A">
      <w:pPr>
        <w:pStyle w:val="ConsPlusNormal"/>
        <w:spacing w:before="240"/>
        <w:ind w:firstLine="540"/>
        <w:jc w:val="both"/>
      </w:pPr>
      <w:r>
        <w:t>В 2017/18 учебном году прием инвалидов и лиц с ОВЗ составил 81 чел., в том числе в средних профессиональных образовательных организац</w:t>
      </w:r>
      <w:r>
        <w:t>иях среднего профессионального образования - 79 чел., в ФГБОУ ВО "Тувинский государственный университет" - 2 чел. (зачислены по 1 человеку на физико-математический и естественно-географический факультеты).</w:t>
      </w:r>
    </w:p>
    <w:p w:rsidR="00000000" w:rsidRDefault="00EC593A">
      <w:pPr>
        <w:pStyle w:val="ConsPlusNormal"/>
        <w:spacing w:before="240"/>
        <w:ind w:firstLine="540"/>
        <w:jc w:val="both"/>
      </w:pPr>
      <w:r>
        <w:t>В 2017 году в профессиональных образовательных орг</w:t>
      </w:r>
      <w:r>
        <w:t>анизациях Республики Тыва завершили обучение 75, а в 2018 году - 87 инвалидов и лиц с ОВЗ (1,4 процента от общего числа выпускников профессиональных образовательных организаций Республики Тыва). Из 87 выпускников направлены на работу в ООО "Суугу", КФХ, Ба</w:t>
      </w:r>
      <w:r>
        <w:t>лгазынская больница и другие организации и на предприятия Республики Тыва 33 чел. (38 процентов), продолжили обучение в образовательных организациях высшего и среднего профессионального образования Сибирского федерального округа - 47 чел. (54 процента), уй</w:t>
      </w:r>
      <w:r>
        <w:t>дут в отпуск по уходу за ребенком - 1 чел. (1 процент), не трудоустроены - 2 чел. (2 процента), будут проходить курс лечения - 2 чел. (2 процента).</w:t>
      </w:r>
    </w:p>
    <w:p w:rsidR="00000000" w:rsidRDefault="00EC593A">
      <w:pPr>
        <w:pStyle w:val="ConsPlusNormal"/>
        <w:spacing w:before="240"/>
        <w:ind w:firstLine="540"/>
        <w:jc w:val="both"/>
      </w:pPr>
      <w:r>
        <w:t>Постановлением Правительства Республики Тыва от 29 апреля 2016 г. N 151 утверждена государственная программа</w:t>
      </w:r>
      <w:r>
        <w:t xml:space="preserve"> Республики Тыва "Доступная среда" на 2016 - 2020 годы, в которой предусматривается ежегодное открытие по одной базовой профессиональной образовательной организации среднего профессионального образования (далее - СПО), обеспечивающей поддержку региональной</w:t>
      </w:r>
      <w:r>
        <w:t xml:space="preserve"> системы инклюзивного профессионального образования инвалидов, что позволит достичь к 2020 году показателя доступности зданий профессиональных образовательных организации СПО до 31,6 процента (при плане 25 процентов в соответствии с </w:t>
      </w:r>
      <w:hyperlink r:id="rId67" w:history="1">
        <w:r>
          <w:rPr>
            <w:color w:val="0000FF"/>
          </w:rPr>
          <w:t>Указом</w:t>
        </w:r>
      </w:hyperlink>
      <w:r>
        <w:t xml:space="preserve"> Президента Российской Федерации от 7 мая 2012 г. N 599). Доля образовательных организаций СПО, здания которых приспособлены для обучения лиц с ограниченными возможностями здоровья, по</w:t>
      </w:r>
      <w:r>
        <w:t xml:space="preserve"> государственной программе Республики Тыва "Развитие образования и науки на период 2014 - 2020 годы", составляет 6,25 процента (при плане 5 процентов в 2015 году).</w:t>
      </w:r>
    </w:p>
    <w:p w:rsidR="00000000" w:rsidRDefault="00EC593A">
      <w:pPr>
        <w:pStyle w:val="ConsPlusNormal"/>
        <w:spacing w:before="240"/>
        <w:ind w:firstLine="540"/>
        <w:jc w:val="both"/>
      </w:pPr>
      <w:r>
        <w:t>Начиная с 2016 года Министерством образования и науки Республики Тыва проведена работа по ад</w:t>
      </w:r>
      <w:r>
        <w:t>аптации дошкольных и профессиональных образовательных организаций республики, в том числе по созданию архитектурной доступности, включая устройство пандусов, расширение дверных проемов, замену напольных покрытий, демонтаж дверных порогов, установку перил в</w:t>
      </w:r>
      <w:r>
        <w:t xml:space="preserve">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w:t>
      </w:r>
      <w:r>
        <w:lastRenderedPageBreak/>
        <w:t>столовых, библиотек, учебных кабинетов, кабинетов педагогов-психологов, учителей-логопед</w:t>
      </w:r>
      <w:r>
        <w:t>ов, комнат психологической разгрузки, медицинских кабинетов, по созданию информационных уголков с учетом особых потребностей инвалидов, установке подъемных устройств.</w:t>
      </w:r>
    </w:p>
    <w:p w:rsidR="00000000" w:rsidRDefault="00EC593A">
      <w:pPr>
        <w:pStyle w:val="ConsPlusNormal"/>
        <w:spacing w:before="240"/>
        <w:ind w:firstLine="540"/>
        <w:jc w:val="both"/>
      </w:pPr>
      <w:r>
        <w:t xml:space="preserve">За период с 2016 по 2018 годы адаптировано 20 дошкольных образовательных учреждений, 6 - </w:t>
      </w:r>
      <w:r>
        <w:t>коррекционных, 3 - учреждения дополнительного образования, 1 - организация профессионального образования.</w:t>
      </w:r>
    </w:p>
    <w:p w:rsidR="00000000" w:rsidRDefault="00EC593A">
      <w:pPr>
        <w:pStyle w:val="ConsPlusNormal"/>
        <w:spacing w:before="240"/>
        <w:ind w:firstLine="540"/>
        <w:jc w:val="both"/>
      </w:pPr>
      <w:r>
        <w:t>Тувинский политехнический техникум является крупной образовательной организацией СПО республики, имеющей многолетний опыт работы по реализации образов</w:t>
      </w:r>
      <w:r>
        <w:t>ательных программ профессионального обучения (профессиональной подготовки) для слабослышащих граждан из числа инвалидов по профессии "Портной". В целях реализации программы для профессиональных организаций приобретены микроавтобус "Форд Транзит" (для перев</w:t>
      </w:r>
      <w:r>
        <w:t xml:space="preserve">озки детей-инвалидов, 2690,9 тыс. рублей), легковой автомобиль "Лада Веста" (для обучения детей-инвалидов вождению, 673,7 тыс. рублей) и учебное оборудование (2613,3 тыс. рублей), приобретены специализированный программно-технический комплекс (1511,5 тыс. </w:t>
      </w:r>
      <w:r>
        <w:t>рублей), грузовой автомобиль ГАЗ-3309 (1653,3 тыс. рублей), ученическая мебель (453,5 тыс. рублей). Также осуществлены ремонтные работы по установке пандусов, замена половых покрытий, замена дверных проемов на сумму 2408,7 тыс. рублей. За счет средств респ</w:t>
      </w:r>
      <w:r>
        <w:t>убликанского бюджета проведено повышение квалификации, переподготовка и проведение стажировок педагогических и управленческих кадров по тематике инклюзивного обучения (435,5 тыс. рублей).</w:t>
      </w:r>
    </w:p>
    <w:p w:rsidR="00000000" w:rsidRDefault="00EC593A">
      <w:pPr>
        <w:pStyle w:val="ConsPlusNormal"/>
        <w:spacing w:before="240"/>
        <w:ind w:firstLine="540"/>
        <w:jc w:val="both"/>
      </w:pPr>
      <w:r>
        <w:t>В 2019 - 2020 годах Министерство образования и науки Республики Тыва продолжит работу по реализации приоритетных направлений:</w:t>
      </w:r>
    </w:p>
    <w:p w:rsidR="00000000" w:rsidRDefault="00EC593A">
      <w:pPr>
        <w:pStyle w:val="ConsPlusNormal"/>
        <w:spacing w:before="240"/>
        <w:ind w:firstLine="540"/>
        <w:jc w:val="both"/>
      </w:pPr>
      <w:r>
        <w:t>обеспечение доступности качественного образования для детей с инвалидностью;</w:t>
      </w:r>
    </w:p>
    <w:p w:rsidR="00000000" w:rsidRDefault="00EC593A">
      <w:pPr>
        <w:pStyle w:val="ConsPlusNormal"/>
        <w:spacing w:before="240"/>
        <w:ind w:firstLine="540"/>
        <w:jc w:val="both"/>
      </w:pPr>
      <w:r>
        <w:t>организация дополнительного профессионального образов</w:t>
      </w:r>
      <w:r>
        <w:t>ания работников органов управления образованием, образовательных организаций, иных органов и организаций, занимающихся решением вопросов образования детей с особыми потребностями;</w:t>
      </w:r>
    </w:p>
    <w:p w:rsidR="00000000" w:rsidRDefault="00EC593A">
      <w:pPr>
        <w:pStyle w:val="ConsPlusNormal"/>
        <w:spacing w:before="240"/>
        <w:ind w:firstLine="540"/>
        <w:jc w:val="both"/>
      </w:pPr>
      <w:r>
        <w:t>развитие системы обучения и воспитания детей с особенностями интеллектуально</w:t>
      </w:r>
      <w:r>
        <w:t>го развития;</w:t>
      </w:r>
    </w:p>
    <w:p w:rsidR="00000000" w:rsidRDefault="00EC593A">
      <w:pPr>
        <w:pStyle w:val="ConsPlusNormal"/>
        <w:spacing w:before="240"/>
        <w:ind w:firstLine="540"/>
        <w:jc w:val="both"/>
      </w:pPr>
      <w:r>
        <w:t>развитие инклюзивного профессионального образования.</w:t>
      </w:r>
    </w:p>
    <w:p w:rsidR="00000000" w:rsidRDefault="00EC593A">
      <w:pPr>
        <w:pStyle w:val="ConsPlusNormal"/>
        <w:spacing w:before="240"/>
        <w:ind w:firstLine="540"/>
        <w:jc w:val="both"/>
      </w:pPr>
      <w:r>
        <w:t>В ряду приоритетных направлений государственной политики в сфере физической культуры и спорта важное место занимает адаптация объектов физической культуры и спорта, вовлечение лиц с ОВЗ в за</w:t>
      </w:r>
      <w:r>
        <w:t>нятия физической культурой. В этих целях основные усилия будут направлены на поддержку организаций, осуществляющих подготовку спортивного резерва, а также на развитие инфраструктуры спортивной подготовки в Республике Тыва. С 2016 по 2018 год 11 объектов сп</w:t>
      </w:r>
      <w:r>
        <w:t>ортивной направленности были адаптированы для посещения людей с ОВЗ.</w:t>
      </w:r>
    </w:p>
    <w:p w:rsidR="00000000" w:rsidRDefault="00EC593A">
      <w:pPr>
        <w:pStyle w:val="ConsPlusNormal"/>
        <w:spacing w:before="240"/>
        <w:ind w:firstLine="540"/>
        <w:jc w:val="both"/>
      </w:pPr>
      <w:r>
        <w:t>В 2015 - 2016 годах проведены и оплачены работы по установке пандуса в спортивном зале "Херел" РГБУ "Спортивная школа олимпийского резерва" на сумму 150,0 тыс. рублей. В 2017 году заверше</w:t>
      </w:r>
      <w:r>
        <w:t xml:space="preserve">ны работы по переоборудованию, установке пандусов запасного выхода и установке тактильных плиток наружных и внутренних в РГБУ "Спортивная школа олимпийского резерва" на сумму 920,0 тыс. рублей, из них средства федерального бюджета - 867,925 тыс. рублей. </w:t>
      </w:r>
      <w:r>
        <w:lastRenderedPageBreak/>
        <w:t>Вы</w:t>
      </w:r>
      <w:r>
        <w:t xml:space="preserve">полнены работы по архитектурной доступности объекта ГБУ Республики Тыва "Спортивная школа олимпийского резерва "Олимп" на сумму 1730,0 тыс. рублей, в том числе за счет средств федерального бюджета - 1632,0 тыс. рублей. В 2018 году дооборудовано 5 объектов </w:t>
      </w:r>
      <w:r>
        <w:t>физкультуры и спорта (спортивные школы Монгун-Тайгинского, Дзун-Хемчикского, Барун-Хемчикского кожуунов).</w:t>
      </w:r>
    </w:p>
    <w:p w:rsidR="00000000" w:rsidRDefault="00EC593A">
      <w:pPr>
        <w:pStyle w:val="ConsPlusNormal"/>
        <w:spacing w:before="240"/>
        <w:ind w:firstLine="540"/>
        <w:jc w:val="both"/>
      </w:pPr>
      <w:r>
        <w:t>Постановлением Правительства Республики Тыва от 16 ноября 2018 г. N 573 республиканское государственное бюджетное учреждение Республики Тыва "Спортивн</w:t>
      </w:r>
      <w:r>
        <w:t>ая школа г. Кызыла" была переименована в государственное бюджетное учреждение Республики Тыва "Спортивная школа по адаптивным видам спорта". В ГБУ Республики Тыва "Спортивная школа по адаптивным видам спорта" культивируются два вида спорта для людей с ОВЗ:</w:t>
      </w:r>
      <w:r>
        <w:t xml:space="preserve"> спорт глухих (вольная борьба, дзюдо, футбол, баскетбол, настольный теннис, легкая атлетика) и спорт лиц с поражением опорно-двигательного аппарата (стрельба из лука, пауэрлифтинг). Участие в спортивных мероприятиях является составной частью программ спорт</w:t>
      </w:r>
      <w:r>
        <w:t>ивной подготовкой по видам спорта учреждения.</w:t>
      </w:r>
    </w:p>
    <w:p w:rsidR="00000000" w:rsidRDefault="00EC593A">
      <w:pPr>
        <w:pStyle w:val="ConsPlusNormal"/>
        <w:spacing w:before="240"/>
        <w:ind w:firstLine="540"/>
        <w:jc w:val="both"/>
      </w:pPr>
      <w:r>
        <w:t xml:space="preserve">В 2019 тренировочном году спортсмены школы по адаптивным видам спорта продолжили успешное участие в спортивных мероприятиях республиканского и всероссийского уровня. На 12 официальных мероприятиях завоевано 34 </w:t>
      </w:r>
      <w:r>
        <w:t>медали (10 золотых, 14 серебряных и 10 бронзовых медалей), в том числе:</w:t>
      </w:r>
    </w:p>
    <w:p w:rsidR="00000000" w:rsidRDefault="00EC593A">
      <w:pPr>
        <w:pStyle w:val="ConsPlusNormal"/>
        <w:spacing w:before="240"/>
        <w:ind w:firstLine="540"/>
        <w:jc w:val="both"/>
      </w:pPr>
      <w:r>
        <w:t>- на 3 официальных международных соревнованиях - 3 медали (2 золотых и 1 серебряная);</w:t>
      </w:r>
    </w:p>
    <w:p w:rsidR="00000000" w:rsidRDefault="00EC593A">
      <w:pPr>
        <w:pStyle w:val="ConsPlusNormal"/>
        <w:spacing w:before="240"/>
        <w:ind w:firstLine="540"/>
        <w:jc w:val="both"/>
      </w:pPr>
      <w:r>
        <w:t>- на 9 официальных всероссийских соревнованиях - 31 медаль (8 золотых, 13 серебряных и 10 бронзовы</w:t>
      </w:r>
      <w:r>
        <w:t>х).</w:t>
      </w:r>
    </w:p>
    <w:p w:rsidR="00000000" w:rsidRDefault="00EC593A">
      <w:pPr>
        <w:pStyle w:val="ConsPlusNormal"/>
        <w:spacing w:before="240"/>
        <w:ind w:firstLine="540"/>
        <w:jc w:val="both"/>
      </w:pPr>
      <w:r>
        <w:t>В 2020 году в Программе на развитие мероприятия по поддержке учреждений спортивной направленности по адаптивной физической культуре и спорту предусмотрено выделение субсидии в размере 5846,9 тыс. рублей, в том числе за счет федерального бюджета - 3802,</w:t>
      </w:r>
      <w:r>
        <w:t>9 тыс. рублей, из республиканского бюджета Республики Тыва - 2044,0 тыс. рублей.</w:t>
      </w:r>
    </w:p>
    <w:p w:rsidR="00000000" w:rsidRDefault="00EC593A">
      <w:pPr>
        <w:pStyle w:val="ConsPlusNormal"/>
        <w:spacing w:before="240"/>
        <w:ind w:firstLine="540"/>
        <w:jc w:val="both"/>
      </w:pPr>
      <w:r>
        <w:t>Таким образом, поддержка учреждений по развитию адаптивной физической культуры и спорта окажет существенное влияние на участие спортсменов с инвалидностью в спорте высших дост</w:t>
      </w:r>
      <w:r>
        <w:t>ижений, в том числе в Паралимпийских и Сурдлимпийских играх.</w:t>
      </w:r>
    </w:p>
    <w:p w:rsidR="00000000" w:rsidRDefault="00EC593A">
      <w:pPr>
        <w:pStyle w:val="ConsPlusNormal"/>
        <w:spacing w:before="240"/>
        <w:ind w:firstLine="540"/>
        <w:jc w:val="both"/>
      </w:pPr>
      <w:r>
        <w:t>Культура также является одной из приоритетных сфер жизнедеятельности для инвалидов и других маломобильных групп населения. Наряду с вопросами внешней доступности зданий и сооружений для инвалидов</w:t>
      </w:r>
      <w:r>
        <w:t xml:space="preserve"> важна возможность получения необходимой информации, приобщения к ценностям и достижениям культуры.</w:t>
      </w:r>
    </w:p>
    <w:p w:rsidR="00000000" w:rsidRDefault="00EC593A">
      <w:pPr>
        <w:pStyle w:val="ConsPlusNormal"/>
        <w:spacing w:before="240"/>
        <w:ind w:firstLine="540"/>
        <w:jc w:val="both"/>
      </w:pPr>
      <w:r>
        <w:t xml:space="preserve">Так, с 2016 года дооборудованы Национальный музыкально-драматический театр Республики Тыва, Дом народного творчества: установлены световой маяк, тактильная </w:t>
      </w:r>
      <w:r>
        <w:t>мнемосхема, тактильные пиктограммы, кнопка вызова помощи для инвалидов на сумму 80,0 тыс. рублей. Также данные объекты оборудованы системами тифлокомментирования и сурдоперевода. Установлены стационарные лестничные подъемники. В Национальном музее Республи</w:t>
      </w:r>
      <w:r>
        <w:t>ки Тыва им. Алдан-Маадыр установлены световой маяк, тактильная мнемосхема, тактильные пиктограммы, звуковой маяк на сумму 45,0 тыс. рублей, установлены стационарные лестничные подъемники, в Центре развития тувинской традиционной культуры и ремесел установл</w:t>
      </w:r>
      <w:r>
        <w:t xml:space="preserve">ены </w:t>
      </w:r>
      <w:r>
        <w:lastRenderedPageBreak/>
        <w:t>световой маяк, тактильная мнемосхема, портативная индукционная система на сумму 75,0 тыс. рублей. Также оборудованы входными пандусами и приспособлены санитарно-гигиенические зоны в Национальной библиотеке им. А.С. Пушкина, Театре кукол (малый театр "Т</w:t>
      </w:r>
      <w:r>
        <w:t>ет-а-Тет"), Доме культуры "Строитель" г. Кызыла.</w:t>
      </w:r>
    </w:p>
    <w:p w:rsidR="00000000" w:rsidRDefault="00EC593A">
      <w:pPr>
        <w:pStyle w:val="ConsPlusNormal"/>
        <w:spacing w:before="240"/>
        <w:ind w:firstLine="540"/>
        <w:jc w:val="both"/>
      </w:pPr>
      <w:r>
        <w:t>Сфера здравоохранения - следующее приоритетное направление деятельности Правительства Республики Тыва. Предусмотрен капитальный ремонт значительного числа организаций здравоохранения. При строительстве и рек</w:t>
      </w:r>
      <w:r>
        <w:t>онструкции медицинских организаций учитываются технические нормы, регламентирующие доступность помещений для инвалидов и других маломобильных групп населения.</w:t>
      </w:r>
    </w:p>
    <w:p w:rsidR="00000000" w:rsidRDefault="00EC593A">
      <w:pPr>
        <w:pStyle w:val="ConsPlusNormal"/>
        <w:spacing w:before="240"/>
        <w:ind w:firstLine="540"/>
        <w:jc w:val="both"/>
      </w:pPr>
      <w:r>
        <w:t>В ГБУЗ Республики Тыва "Городская поликлиника" проведена замена пассажирского лифтового оборудова</w:t>
      </w:r>
      <w:r>
        <w:t>ния. Новый лифт введен в эксплуатацию 10 октября 2016 г. Стоимость работ составила 1800,0 тыс. рублей. В 2017 году проведены работы по установке лифтового оборудования в межкожуунном медицинском центре Улуг-Хемского кожууна. В 2018 году проведены работы по</w:t>
      </w:r>
      <w:r>
        <w:t xml:space="preserve"> адаптации лифтового оборудования Тандинской центральной кожуунной больницы, приобретены лестничный подъемник для нужд Республиканского центра восстановительного лечения детей. Лечебно-профилактические организации также оборудованы тактильными направляющим</w:t>
      </w:r>
      <w:r>
        <w:t>и, пандусами входных групп. Из имеющихся 43 медицинских организаций дооборудовано более 50 процентов.</w:t>
      </w:r>
    </w:p>
    <w:p w:rsidR="00000000" w:rsidRDefault="00EC593A">
      <w:pPr>
        <w:pStyle w:val="ConsPlusNormal"/>
        <w:spacing w:before="240"/>
        <w:ind w:firstLine="540"/>
        <w:jc w:val="both"/>
      </w:pPr>
      <w:r>
        <w:t xml:space="preserve">На основании изложенного можно сделать вывод, что вопросы жизнедеятельности инвалидов, создания безбарьерной среды в различных социальных сферах являются </w:t>
      </w:r>
      <w:r>
        <w:t>предметом постоянного внимания Правительства Республики Тыва, органов исполнительной власти Республики Тыва, органов местного самоуправления муниципальных образований Республики Тыва.</w:t>
      </w:r>
    </w:p>
    <w:p w:rsidR="00000000" w:rsidRDefault="00EC593A">
      <w:pPr>
        <w:pStyle w:val="ConsPlusNormal"/>
        <w:spacing w:before="240"/>
        <w:ind w:firstLine="540"/>
        <w:jc w:val="both"/>
      </w:pPr>
      <w:r>
        <w:t>Вместе с тем принимаемые меры по формированию доступной среды для инвали</w:t>
      </w:r>
      <w:r>
        <w:t>дов недостаточны. Общей проблемой для всех приоритетных сфер жизнедеятельности является низкая доступность зданий и сооружений, транспортной инфраструктуры, отсутствие городского низкопольного пассажирского транспорта. Предварительный анализ возможностей б</w:t>
      </w:r>
      <w:r>
        <w:t>еспрепятственного доступа инвалидов и других маломобильных групп населения к приоритетным объектам показал, что их доступность в республике остается на среднем уровне.</w:t>
      </w:r>
    </w:p>
    <w:p w:rsidR="00000000" w:rsidRDefault="00EC593A">
      <w:pPr>
        <w:pStyle w:val="ConsPlusNormal"/>
        <w:spacing w:before="240"/>
        <w:ind w:firstLine="540"/>
        <w:jc w:val="both"/>
      </w:pPr>
      <w:r>
        <w:t>Таким образом, мероприятия по выявлению и устранению препятствий и барьеров, мешающих до</w:t>
      </w:r>
      <w:r>
        <w:t>ступности окружающий среды для инвалидов и других маломобильных групп населения, имеют комплексный, межотраслевой характер.</w:t>
      </w:r>
    </w:p>
    <w:p w:rsidR="00000000" w:rsidRDefault="00EC593A">
      <w:pPr>
        <w:pStyle w:val="ConsPlusNormal"/>
        <w:spacing w:before="240"/>
        <w:ind w:firstLine="540"/>
        <w:jc w:val="both"/>
      </w:pPr>
      <w:r>
        <w:t>Решение всех обозначенных задач потребует выделения значительных финансовых средств из республиканского бюджета Республики Тыва и ме</w:t>
      </w:r>
      <w:r>
        <w:t>стных бюджетов, привлечения внебюджетных источников, а также средств федерального бюджета.</w:t>
      </w:r>
    </w:p>
    <w:p w:rsidR="00000000" w:rsidRDefault="00EC593A">
      <w:pPr>
        <w:pStyle w:val="ConsPlusNormal"/>
        <w:jc w:val="both"/>
      </w:pPr>
    </w:p>
    <w:p w:rsidR="00000000" w:rsidRDefault="00EC593A">
      <w:pPr>
        <w:pStyle w:val="ConsPlusTitle"/>
        <w:jc w:val="center"/>
        <w:outlineLvl w:val="2"/>
      </w:pPr>
      <w:r>
        <w:t>II. Основные цели, задачи и этапы реализации подпрограммы</w:t>
      </w:r>
    </w:p>
    <w:p w:rsidR="00000000" w:rsidRDefault="00EC593A">
      <w:pPr>
        <w:pStyle w:val="ConsPlusNormal"/>
        <w:jc w:val="both"/>
      </w:pPr>
    </w:p>
    <w:p w:rsidR="00000000" w:rsidRDefault="00EC593A">
      <w:pPr>
        <w:pStyle w:val="ConsPlusNormal"/>
        <w:ind w:firstLine="540"/>
        <w:jc w:val="both"/>
      </w:pPr>
      <w:r>
        <w:t>Целью подпрограммы является повышение уровня доступности приоритетных объектов и услуг в приоритетных сфе</w:t>
      </w:r>
      <w:r>
        <w:t>рах жизнедеятельности инвалидов и других маломобильных группы населения (людей, испытывающих затруднения при самостоятельном передвижении, получении услуг, необходимой информации) (далее - МГН) в Республике Тыва.</w:t>
      </w:r>
    </w:p>
    <w:p w:rsidR="00000000" w:rsidRDefault="00EC593A">
      <w:pPr>
        <w:pStyle w:val="ConsPlusNormal"/>
        <w:spacing w:before="240"/>
        <w:ind w:firstLine="540"/>
        <w:jc w:val="both"/>
      </w:pPr>
      <w:r>
        <w:lastRenderedPageBreak/>
        <w:t>В рамках подпрограммы предусматривается реш</w:t>
      </w:r>
      <w:r>
        <w:t>ение следующих задач:</w:t>
      </w:r>
    </w:p>
    <w:p w:rsidR="00000000" w:rsidRDefault="00EC593A">
      <w:pPr>
        <w:pStyle w:val="ConsPlusNormal"/>
        <w:spacing w:before="240"/>
        <w:ind w:firstLine="540"/>
        <w:jc w:val="both"/>
      </w:pPr>
      <w:r>
        <w:t>формирование условий для просвещения граждан в вопросах инвалидности и устранения барьеров во взаимоотношениях с другими людьми и к проблеме обеспечения доступной среды жизнедеятельности для инвалидов и других МГН;</w:t>
      </w:r>
    </w:p>
    <w:p w:rsidR="00000000" w:rsidRDefault="00EC593A">
      <w:pPr>
        <w:pStyle w:val="ConsPlusNormal"/>
        <w:spacing w:before="240"/>
        <w:ind w:firstLine="540"/>
        <w:jc w:val="both"/>
      </w:pPr>
      <w:r>
        <w:t>оценка состояния доступности приоритетных объектов и услуг и совершенствование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w:t>
      </w:r>
      <w:r>
        <w:t>аселения;</w:t>
      </w:r>
    </w:p>
    <w:p w:rsidR="00000000" w:rsidRDefault="00EC593A">
      <w:pPr>
        <w:pStyle w:val="ConsPlusNormal"/>
        <w:spacing w:before="240"/>
        <w:ind w:firstLine="540"/>
        <w:jc w:val="both"/>
      </w:pPr>
      <w:r>
        <w:t>формирование условий для беспрепятственного доступа инвалидов и других МГН к приоритетным объектам и услугам в сфере социальной защиты, здравоохранения, культуры, образования, транспорта, информатизации и связи, физической культуры и спорта;</w:t>
      </w:r>
    </w:p>
    <w:p w:rsidR="00000000" w:rsidRDefault="00EC593A">
      <w:pPr>
        <w:pStyle w:val="ConsPlusNormal"/>
        <w:spacing w:before="240"/>
        <w:ind w:firstLine="540"/>
        <w:jc w:val="both"/>
      </w:pPr>
      <w:r>
        <w:t>разв</w:t>
      </w:r>
      <w:r>
        <w:t>итие инклюзивного профессионального образования;</w:t>
      </w:r>
    </w:p>
    <w:p w:rsidR="00000000" w:rsidRDefault="00EC593A">
      <w:pPr>
        <w:pStyle w:val="ConsPlusNormal"/>
        <w:spacing w:before="240"/>
        <w:ind w:firstLine="540"/>
        <w:jc w:val="both"/>
      </w:pPr>
      <w:r>
        <w:t>создание условий для развития адаптивной физической культуры и спорта среди инвалидов, лиц с ограниченными возможностями здоровья и маломобильных граждан; привлечение лиц с ограниченными возможностями здоров</w:t>
      </w:r>
      <w:r>
        <w:t>ья к занятиям физической культурой и спортом в Республике Тыва.</w:t>
      </w:r>
    </w:p>
    <w:p w:rsidR="00000000" w:rsidRDefault="00EC593A">
      <w:pPr>
        <w:pStyle w:val="ConsPlusNormal"/>
        <w:spacing w:before="240"/>
        <w:ind w:firstLine="540"/>
        <w:jc w:val="both"/>
      </w:pPr>
      <w:r>
        <w:t>Срок реализации подпрограммы - 2016 - 2020 годы. Этапы реализации подпрограммы не выделяются.</w:t>
      </w:r>
    </w:p>
    <w:p w:rsidR="00000000" w:rsidRDefault="00EC593A">
      <w:pPr>
        <w:pStyle w:val="ConsPlusNormal"/>
        <w:jc w:val="both"/>
      </w:pPr>
    </w:p>
    <w:p w:rsidR="00000000" w:rsidRDefault="00EC593A">
      <w:pPr>
        <w:pStyle w:val="ConsPlusTitle"/>
        <w:jc w:val="center"/>
        <w:outlineLvl w:val="2"/>
      </w:pPr>
      <w:r>
        <w:t>III. Перечень подпрограммных мероприятий подпрограммы</w:t>
      </w:r>
    </w:p>
    <w:p w:rsidR="00000000" w:rsidRDefault="00EC593A">
      <w:pPr>
        <w:pStyle w:val="ConsPlusNormal"/>
        <w:jc w:val="both"/>
      </w:pPr>
    </w:p>
    <w:p w:rsidR="00000000" w:rsidRDefault="00EC593A">
      <w:pPr>
        <w:pStyle w:val="ConsPlusNormal"/>
        <w:ind w:firstLine="540"/>
        <w:jc w:val="both"/>
      </w:pPr>
      <w:hyperlink w:anchor="Par1778" w:tooltip="ПЕРЕЧЕНЬ" w:history="1">
        <w:r>
          <w:rPr>
            <w:color w:val="0000FF"/>
          </w:rPr>
          <w:t>Перечен</w:t>
        </w:r>
        <w:r>
          <w:rPr>
            <w:color w:val="0000FF"/>
          </w:rPr>
          <w:t>ь</w:t>
        </w:r>
      </w:hyperlink>
      <w:r>
        <w:t xml:space="preserve"> подпрограммных мероприятий подпрограммы с прогнозным определением федерального софинансирования представлен в приложении N 1 к настоящей Программе.</w:t>
      </w:r>
    </w:p>
    <w:p w:rsidR="00000000" w:rsidRDefault="00EC593A">
      <w:pPr>
        <w:pStyle w:val="ConsPlusNormal"/>
        <w:jc w:val="both"/>
      </w:pPr>
    </w:p>
    <w:p w:rsidR="00000000" w:rsidRDefault="00EC593A">
      <w:pPr>
        <w:pStyle w:val="ConsPlusTitle"/>
        <w:jc w:val="center"/>
        <w:outlineLvl w:val="2"/>
      </w:pPr>
      <w:r>
        <w:t>IV. Обоснование финансовых и материальных затрат</w:t>
      </w:r>
    </w:p>
    <w:p w:rsidR="00000000" w:rsidRDefault="00EC593A">
      <w:pPr>
        <w:pStyle w:val="ConsPlusNormal"/>
        <w:jc w:val="both"/>
      </w:pPr>
    </w:p>
    <w:p w:rsidR="00000000" w:rsidRDefault="00EC593A">
      <w:pPr>
        <w:pStyle w:val="ConsPlusNormal"/>
        <w:ind w:firstLine="540"/>
        <w:jc w:val="both"/>
      </w:pPr>
      <w:r>
        <w:t>Общий объем финансирования реализации мероприятий по</w:t>
      </w:r>
      <w:r>
        <w:t>дпрограммы составляет 136961,9 тыс. рублей, из них:</w:t>
      </w:r>
    </w:p>
    <w:p w:rsidR="00000000" w:rsidRDefault="00EC593A">
      <w:pPr>
        <w:pStyle w:val="ConsPlusNormal"/>
        <w:jc w:val="both"/>
      </w:pPr>
      <w:r>
        <w:t xml:space="preserve">(в ред. </w:t>
      </w:r>
      <w:hyperlink r:id="rId68" w:history="1">
        <w:r>
          <w:rPr>
            <w:color w:val="0000FF"/>
          </w:rPr>
          <w:t>Постановления</w:t>
        </w:r>
      </w:hyperlink>
      <w:r>
        <w:t xml:space="preserve"> Правительства РТ от 25.12.2019 N 621)</w:t>
      </w:r>
    </w:p>
    <w:p w:rsidR="00000000" w:rsidRDefault="00EC593A">
      <w:pPr>
        <w:pStyle w:val="ConsPlusNormal"/>
        <w:spacing w:before="240"/>
        <w:ind w:firstLine="540"/>
        <w:jc w:val="both"/>
      </w:pPr>
      <w:r>
        <w:t>в 2016 году - 37087,9 тыс. рублей</w:t>
      </w:r>
      <w:r>
        <w:t>;</w:t>
      </w:r>
    </w:p>
    <w:p w:rsidR="00000000" w:rsidRDefault="00EC593A">
      <w:pPr>
        <w:pStyle w:val="ConsPlusNormal"/>
        <w:spacing w:before="240"/>
        <w:ind w:firstLine="540"/>
        <w:jc w:val="both"/>
      </w:pPr>
      <w:r>
        <w:t>в 2017 году - 51293,3 тыс. рублей;</w:t>
      </w:r>
    </w:p>
    <w:p w:rsidR="00000000" w:rsidRDefault="00EC593A">
      <w:pPr>
        <w:pStyle w:val="ConsPlusNormal"/>
        <w:spacing w:before="240"/>
        <w:ind w:firstLine="540"/>
        <w:jc w:val="both"/>
      </w:pPr>
      <w:r>
        <w:t>в 2018 году - 22744,0 тыс. рублей;</w:t>
      </w:r>
    </w:p>
    <w:p w:rsidR="00000000" w:rsidRDefault="00EC593A">
      <w:pPr>
        <w:pStyle w:val="ConsPlusNormal"/>
        <w:spacing w:before="240"/>
        <w:ind w:firstLine="540"/>
        <w:jc w:val="both"/>
      </w:pPr>
      <w:r>
        <w:t>в 2019 году - 12616,5 тыс. рублей;</w:t>
      </w:r>
    </w:p>
    <w:p w:rsidR="00000000" w:rsidRDefault="00EC593A">
      <w:pPr>
        <w:pStyle w:val="ConsPlusNormal"/>
        <w:spacing w:before="240"/>
        <w:ind w:firstLine="540"/>
        <w:jc w:val="both"/>
      </w:pPr>
      <w:r>
        <w:t>в 2020 году - 13220,0 тыс. рублей;</w:t>
      </w:r>
    </w:p>
    <w:p w:rsidR="00000000" w:rsidRDefault="00EC593A">
      <w:pPr>
        <w:pStyle w:val="ConsPlusNormal"/>
        <w:jc w:val="both"/>
      </w:pPr>
      <w:r>
        <w:t xml:space="preserve">(в ред. </w:t>
      </w:r>
      <w:hyperlink r:id="rId69" w:history="1">
        <w:r>
          <w:rPr>
            <w:color w:val="0000FF"/>
          </w:rPr>
          <w:t>Постановления</w:t>
        </w:r>
      </w:hyperlink>
      <w:r>
        <w:t xml:space="preserve"> Правительства РТ от 25.12.2019 N 621)</w:t>
      </w:r>
    </w:p>
    <w:p w:rsidR="00000000" w:rsidRDefault="00EC593A">
      <w:pPr>
        <w:pStyle w:val="ConsPlusNormal"/>
        <w:spacing w:before="240"/>
        <w:ind w:firstLine="540"/>
        <w:jc w:val="both"/>
      </w:pPr>
      <w:r>
        <w:t>- объем средств федерального бюджета 107878,7 тыс. рублей, из них:</w:t>
      </w:r>
    </w:p>
    <w:p w:rsidR="00000000" w:rsidRDefault="00EC593A">
      <w:pPr>
        <w:pStyle w:val="ConsPlusNormal"/>
        <w:jc w:val="both"/>
      </w:pPr>
      <w:r>
        <w:lastRenderedPageBreak/>
        <w:t xml:space="preserve">(в ред. </w:t>
      </w:r>
      <w:hyperlink r:id="rId70" w:history="1">
        <w:r>
          <w:rPr>
            <w:color w:val="0000FF"/>
          </w:rPr>
          <w:t>Постановления</w:t>
        </w:r>
      </w:hyperlink>
      <w:r>
        <w:t xml:space="preserve"> Правительства РТ от 25.12.2019 N 621)</w:t>
      </w:r>
    </w:p>
    <w:p w:rsidR="00000000" w:rsidRDefault="00EC593A">
      <w:pPr>
        <w:pStyle w:val="ConsPlusNormal"/>
        <w:spacing w:before="240"/>
        <w:ind w:firstLine="540"/>
        <w:jc w:val="both"/>
      </w:pPr>
      <w:r>
        <w:t>в 2016 году - 30248,5 тыс. рублей;</w:t>
      </w:r>
    </w:p>
    <w:p w:rsidR="00000000" w:rsidRDefault="00EC593A">
      <w:pPr>
        <w:pStyle w:val="ConsPlusNormal"/>
        <w:spacing w:before="240"/>
        <w:ind w:firstLine="540"/>
        <w:jc w:val="both"/>
      </w:pPr>
      <w:r>
        <w:t>в 2017 году - 42430,8 тыс. рублей;</w:t>
      </w:r>
    </w:p>
    <w:p w:rsidR="00000000" w:rsidRDefault="00EC593A">
      <w:pPr>
        <w:pStyle w:val="ConsPlusNormal"/>
        <w:spacing w:before="240"/>
        <w:ind w:firstLine="540"/>
        <w:jc w:val="both"/>
      </w:pPr>
      <w:r>
        <w:t>в 2018 году - 20488,4 тыс. рублей;</w:t>
      </w:r>
    </w:p>
    <w:p w:rsidR="00000000" w:rsidRDefault="00EC593A">
      <w:pPr>
        <w:pStyle w:val="ConsPlusNormal"/>
        <w:spacing w:before="240"/>
        <w:ind w:firstLine="540"/>
        <w:jc w:val="both"/>
      </w:pPr>
      <w:r>
        <w:t>в 2019 году - 8242, 9 тыс. рублей;</w:t>
      </w:r>
    </w:p>
    <w:p w:rsidR="00000000" w:rsidRDefault="00EC593A">
      <w:pPr>
        <w:pStyle w:val="ConsPlusNormal"/>
        <w:spacing w:before="240"/>
        <w:ind w:firstLine="540"/>
        <w:jc w:val="both"/>
      </w:pPr>
      <w:r>
        <w:t>в 2020 году - 6468,1 тыс. рублей;</w:t>
      </w:r>
    </w:p>
    <w:p w:rsidR="00000000" w:rsidRDefault="00EC593A">
      <w:pPr>
        <w:pStyle w:val="ConsPlusNormal"/>
        <w:jc w:val="both"/>
      </w:pPr>
      <w:r>
        <w:t xml:space="preserve">(в ред. </w:t>
      </w:r>
      <w:hyperlink r:id="rId71" w:history="1">
        <w:r>
          <w:rPr>
            <w:color w:val="0000FF"/>
          </w:rPr>
          <w:t>Постановления</w:t>
        </w:r>
      </w:hyperlink>
      <w:r>
        <w:t xml:space="preserve"> Правительства РТ от 25.12.2019 N 621)</w:t>
      </w:r>
    </w:p>
    <w:p w:rsidR="00000000" w:rsidRDefault="00EC593A">
      <w:pPr>
        <w:pStyle w:val="ConsPlusNormal"/>
        <w:spacing w:before="240"/>
        <w:ind w:firstLine="540"/>
        <w:jc w:val="both"/>
      </w:pPr>
      <w:r>
        <w:t>- объем средств республиканского бюджета Республики Тыва 29083,2 тыс. рублей, из них:</w:t>
      </w:r>
    </w:p>
    <w:p w:rsidR="00000000" w:rsidRDefault="00EC593A">
      <w:pPr>
        <w:pStyle w:val="ConsPlusNormal"/>
        <w:jc w:val="both"/>
      </w:pPr>
      <w:r>
        <w:t>(в ред.</w:t>
      </w:r>
      <w:r>
        <w:t xml:space="preserve"> </w:t>
      </w:r>
      <w:hyperlink r:id="rId72" w:history="1">
        <w:r>
          <w:rPr>
            <w:color w:val="0000FF"/>
          </w:rPr>
          <w:t>Постановления</w:t>
        </w:r>
      </w:hyperlink>
      <w:r>
        <w:t xml:space="preserve"> Правительства РТ от 25.12.2019 N 621)</w:t>
      </w:r>
    </w:p>
    <w:p w:rsidR="00000000" w:rsidRDefault="00EC593A">
      <w:pPr>
        <w:pStyle w:val="ConsPlusNormal"/>
        <w:spacing w:before="240"/>
        <w:ind w:firstLine="540"/>
        <w:jc w:val="both"/>
      </w:pPr>
      <w:r>
        <w:t>в 2016 году - 6839,4 тыс. рублей;</w:t>
      </w:r>
    </w:p>
    <w:p w:rsidR="00000000" w:rsidRDefault="00EC593A">
      <w:pPr>
        <w:pStyle w:val="ConsPlusNormal"/>
        <w:spacing w:before="240"/>
        <w:ind w:firstLine="540"/>
        <w:jc w:val="both"/>
      </w:pPr>
      <w:r>
        <w:t>в 2017 году - 8862,5 тыс. рублей;</w:t>
      </w:r>
    </w:p>
    <w:p w:rsidR="00000000" w:rsidRDefault="00EC593A">
      <w:pPr>
        <w:pStyle w:val="ConsPlusNormal"/>
        <w:spacing w:before="240"/>
        <w:ind w:firstLine="540"/>
        <w:jc w:val="both"/>
      </w:pPr>
      <w:r>
        <w:t>в 2018 году - 2255, 6 ты</w:t>
      </w:r>
      <w:r>
        <w:t>с. рублей;</w:t>
      </w:r>
    </w:p>
    <w:p w:rsidR="00000000" w:rsidRDefault="00EC593A">
      <w:pPr>
        <w:pStyle w:val="ConsPlusNormal"/>
        <w:spacing w:before="240"/>
        <w:ind w:firstLine="540"/>
        <w:jc w:val="both"/>
      </w:pPr>
      <w:r>
        <w:t>в 2019 году - 4373,6 тыс. рублей;</w:t>
      </w:r>
    </w:p>
    <w:p w:rsidR="00000000" w:rsidRDefault="00EC593A">
      <w:pPr>
        <w:pStyle w:val="ConsPlusNormal"/>
        <w:spacing w:before="240"/>
        <w:ind w:firstLine="540"/>
        <w:jc w:val="both"/>
      </w:pPr>
      <w:r>
        <w:t>в 2020 году - 6752,1 тыс. рублей.</w:t>
      </w:r>
    </w:p>
    <w:p w:rsidR="00000000" w:rsidRDefault="00EC593A">
      <w:pPr>
        <w:pStyle w:val="ConsPlusNormal"/>
        <w:jc w:val="both"/>
      </w:pPr>
      <w:r>
        <w:t xml:space="preserve">(в ред. </w:t>
      </w:r>
      <w:hyperlink r:id="rId73" w:history="1">
        <w:r>
          <w:rPr>
            <w:color w:val="0000FF"/>
          </w:rPr>
          <w:t>Постановления</w:t>
        </w:r>
      </w:hyperlink>
      <w:r>
        <w:t xml:space="preserve"> Правительства РТ от 25.12.2019 N 621)</w:t>
      </w:r>
    </w:p>
    <w:p w:rsidR="00000000" w:rsidRDefault="00EC593A">
      <w:pPr>
        <w:pStyle w:val="ConsPlusNormal"/>
        <w:spacing w:before="240"/>
        <w:ind w:firstLine="540"/>
        <w:jc w:val="both"/>
      </w:pPr>
      <w:r>
        <w:t>Объемы финансирования подпрограммы за счет средств республиканского бюджета носят прогнозный характер и подлежат ежегодному уточнению в установленном порядке при формировании проектов республиканского бюджета Республики Тыва на соответствующий год.</w:t>
      </w:r>
    </w:p>
    <w:p w:rsidR="00000000" w:rsidRDefault="00EC593A">
      <w:pPr>
        <w:pStyle w:val="ConsPlusNormal"/>
        <w:jc w:val="both"/>
      </w:pPr>
    </w:p>
    <w:p w:rsidR="00000000" w:rsidRDefault="00EC593A">
      <w:pPr>
        <w:pStyle w:val="ConsPlusTitle"/>
        <w:jc w:val="center"/>
        <w:outlineLvl w:val="2"/>
      </w:pPr>
      <w:r>
        <w:t>V. Тру</w:t>
      </w:r>
      <w:r>
        <w:t>довые ресурсы и механизм реализации подпрограммы</w:t>
      </w:r>
    </w:p>
    <w:p w:rsidR="00000000" w:rsidRDefault="00EC593A">
      <w:pPr>
        <w:pStyle w:val="ConsPlusNormal"/>
        <w:jc w:val="both"/>
      </w:pPr>
    </w:p>
    <w:p w:rsidR="00000000" w:rsidRDefault="00EC593A">
      <w:pPr>
        <w:pStyle w:val="ConsPlusNormal"/>
        <w:ind w:firstLine="540"/>
        <w:jc w:val="both"/>
      </w:pPr>
      <w:r>
        <w:t>Организацию исполнения мероприятий, текущее управление, координацию работ участников подпрограммы и контроль за ходом ее реализации (в том числе оценку достижения целевых показателей (индикаторов) осуществл</w:t>
      </w:r>
      <w:r>
        <w:t>яет государственный заказчик-координатор подпрограммы.</w:t>
      </w:r>
    </w:p>
    <w:p w:rsidR="00000000" w:rsidRDefault="00EC593A">
      <w:pPr>
        <w:pStyle w:val="ConsPlusNormal"/>
        <w:spacing w:before="240"/>
        <w:ind w:firstLine="540"/>
        <w:jc w:val="both"/>
      </w:pPr>
      <w:r>
        <w:t>Государственный заказчик-координатор подпрограммы:</w:t>
      </w:r>
    </w:p>
    <w:p w:rsidR="00000000" w:rsidRDefault="00EC593A">
      <w:pPr>
        <w:pStyle w:val="ConsPlusNormal"/>
        <w:spacing w:before="240"/>
        <w:ind w:firstLine="540"/>
        <w:jc w:val="both"/>
      </w:pPr>
      <w:r>
        <w:t>- разрабатывает в пределах своей компетенции нормативные правовые акты, необходимые для реализации;</w:t>
      </w:r>
    </w:p>
    <w:p w:rsidR="00000000" w:rsidRDefault="00EC593A">
      <w:pPr>
        <w:pStyle w:val="ConsPlusNormal"/>
        <w:spacing w:before="240"/>
        <w:ind w:firstLine="540"/>
        <w:jc w:val="both"/>
      </w:pPr>
      <w:r>
        <w:t>- вносит в установленном порядке предложения по ут</w:t>
      </w:r>
      <w:r>
        <w:t>очнению мероприятий с учетом складывающейся социально-экономической ситуации;</w:t>
      </w:r>
    </w:p>
    <w:p w:rsidR="00000000" w:rsidRDefault="00EC593A">
      <w:pPr>
        <w:pStyle w:val="ConsPlusNormal"/>
        <w:spacing w:before="240"/>
        <w:ind w:firstLine="540"/>
        <w:jc w:val="both"/>
      </w:pPr>
      <w:r>
        <w:t>- с учетом выделяемых ежегодно на реализацию подпрограммы средств распределяет их по мероприятиям;</w:t>
      </w:r>
    </w:p>
    <w:p w:rsidR="00000000" w:rsidRDefault="00EC593A">
      <w:pPr>
        <w:pStyle w:val="ConsPlusNormal"/>
        <w:spacing w:before="240"/>
        <w:ind w:firstLine="540"/>
        <w:jc w:val="both"/>
      </w:pPr>
      <w:r>
        <w:t xml:space="preserve">- обеспечивает контроль за целевым использованием средств федерального бюджета </w:t>
      </w:r>
      <w:r>
        <w:t xml:space="preserve">и </w:t>
      </w:r>
      <w:r>
        <w:lastRenderedPageBreak/>
        <w:t>республиканского бюджета Республики Тыва;</w:t>
      </w:r>
    </w:p>
    <w:p w:rsidR="00000000" w:rsidRDefault="00EC593A">
      <w:pPr>
        <w:pStyle w:val="ConsPlusNormal"/>
        <w:spacing w:before="240"/>
        <w:ind w:firstLine="540"/>
        <w:jc w:val="both"/>
      </w:pPr>
      <w:r>
        <w:t>- ежегодно формирует бюджетные заявки на ассигнования из федерального бюджета и республиканского бюджета Республики Тыва для финансирования мероприятий и в установленном порядке представляет их в Министерство тру</w:t>
      </w:r>
      <w:r>
        <w:t>да и социальной защиты Российской Федерации, Министерство финансов Республики Тыва;</w:t>
      </w:r>
    </w:p>
    <w:p w:rsidR="00000000" w:rsidRDefault="00EC593A">
      <w:pPr>
        <w:pStyle w:val="ConsPlusNormal"/>
        <w:spacing w:before="240"/>
        <w:ind w:firstLine="540"/>
        <w:jc w:val="both"/>
      </w:pPr>
      <w:r>
        <w:t>- обеспечивает выполнение мероприятий посредством размещения заказов на поставки товаров, выполнение работ, оказание услуг для государственных нужд в соответствии с Федерал</w:t>
      </w:r>
      <w:r>
        <w:t xml:space="preserve">ьным </w:t>
      </w:r>
      <w:hyperlink r:id="rId74"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EC593A">
      <w:pPr>
        <w:pStyle w:val="ConsPlusNormal"/>
        <w:spacing w:before="240"/>
        <w:ind w:firstLine="540"/>
        <w:jc w:val="both"/>
      </w:pPr>
      <w:r>
        <w:t>- организу</w:t>
      </w:r>
      <w:r>
        <w:t>ет размещение в электронном виде информации о ходе и результатах реализации на своем официальном сайте в информационно-телекоммуникационной сети "Интернет";</w:t>
      </w:r>
    </w:p>
    <w:p w:rsidR="00000000" w:rsidRDefault="00EC593A">
      <w:pPr>
        <w:pStyle w:val="ConsPlusNormal"/>
        <w:spacing w:before="240"/>
        <w:ind w:firstLine="540"/>
        <w:jc w:val="both"/>
      </w:pPr>
      <w:r>
        <w:t>- взаимодействует со средствами массовой информации по вопросам освещения хода реализации мероприят</w:t>
      </w:r>
      <w:r>
        <w:t>ий.</w:t>
      </w:r>
    </w:p>
    <w:p w:rsidR="00000000" w:rsidRDefault="00EC593A">
      <w:pPr>
        <w:pStyle w:val="ConsPlusNormal"/>
        <w:spacing w:before="240"/>
        <w:ind w:firstLine="540"/>
        <w:jc w:val="both"/>
      </w:pPr>
      <w:r>
        <w:t>Участники подпрограммы:</w:t>
      </w:r>
    </w:p>
    <w:p w:rsidR="00000000" w:rsidRDefault="00EC593A">
      <w:pPr>
        <w:pStyle w:val="ConsPlusNormal"/>
        <w:spacing w:before="240"/>
        <w:ind w:firstLine="540"/>
        <w:jc w:val="both"/>
      </w:pPr>
      <w:r>
        <w:t>- организуют реализацию мероприятий подпрограммы;</w:t>
      </w:r>
    </w:p>
    <w:p w:rsidR="00000000" w:rsidRDefault="00EC593A">
      <w:pPr>
        <w:pStyle w:val="ConsPlusNormal"/>
        <w:spacing w:before="240"/>
        <w:ind w:firstLine="540"/>
        <w:jc w:val="both"/>
      </w:pPr>
      <w:r>
        <w:t xml:space="preserve">- обеспечивают выполнение мероприятий посредством размещения заказов на поставки товаров, выполнение работ, оказание услуг для государственных нужд в соответствии с Федеральным </w:t>
      </w:r>
      <w:hyperlink r:id="rId75"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EC593A">
      <w:pPr>
        <w:pStyle w:val="ConsPlusNormal"/>
        <w:spacing w:before="240"/>
        <w:ind w:firstLine="540"/>
        <w:jc w:val="both"/>
      </w:pPr>
      <w:r>
        <w:t>- выступают ини</w:t>
      </w:r>
      <w:r>
        <w:t>циаторами корректировки мероприятий, источников и объемов их финансирования;</w:t>
      </w:r>
    </w:p>
    <w:p w:rsidR="00000000" w:rsidRDefault="00EC593A">
      <w:pPr>
        <w:pStyle w:val="ConsPlusNormal"/>
        <w:spacing w:before="240"/>
        <w:ind w:firstLine="540"/>
        <w:jc w:val="both"/>
      </w:pPr>
      <w:r>
        <w:t>- организуют осуществление контроля за реализацией мероприятий в отношении объектов, находящихся в их ведении.</w:t>
      </w:r>
    </w:p>
    <w:p w:rsidR="00000000" w:rsidRDefault="00EC593A">
      <w:pPr>
        <w:pStyle w:val="ConsPlusNormal"/>
        <w:spacing w:before="240"/>
        <w:ind w:firstLine="540"/>
        <w:jc w:val="both"/>
      </w:pPr>
      <w:r>
        <w:t>Для оперативного контроля (мониторинга) исполнения подпрограммы учас</w:t>
      </w:r>
      <w:r>
        <w:t>тники:</w:t>
      </w:r>
    </w:p>
    <w:p w:rsidR="00000000" w:rsidRDefault="00EC593A">
      <w:pPr>
        <w:pStyle w:val="ConsPlusNormal"/>
        <w:spacing w:before="240"/>
        <w:ind w:firstLine="540"/>
        <w:jc w:val="both"/>
      </w:pPr>
      <w:r>
        <w:t>- ежемесячно в срок до 1 числа месяца, следующего за отчетным месяцем, обобщают и анализируют результаты реализации подпрограммы и представляют ответственному исполнителю соответствующие отчеты, в том числе об использовании бюджетных средств;</w:t>
      </w:r>
    </w:p>
    <w:p w:rsidR="00000000" w:rsidRDefault="00EC593A">
      <w:pPr>
        <w:pStyle w:val="ConsPlusNormal"/>
        <w:spacing w:before="240"/>
        <w:ind w:firstLine="540"/>
        <w:jc w:val="both"/>
      </w:pPr>
      <w:r>
        <w:t>- ежег</w:t>
      </w:r>
      <w:r>
        <w:t>одно в срок до 15 числа месяца, следующего за отчетным периодом, подготавливают и направляют ответственному исполнителю подпрограммы годовой отчет о ходе реализации и об оценке эффективности мероприятий.</w:t>
      </w:r>
    </w:p>
    <w:p w:rsidR="00000000" w:rsidRDefault="00EC593A">
      <w:pPr>
        <w:pStyle w:val="ConsPlusNormal"/>
        <w:spacing w:before="240"/>
        <w:ind w:firstLine="540"/>
        <w:jc w:val="both"/>
      </w:pPr>
      <w:r>
        <w:t>Ответственный исполнитель подпрограммы:</w:t>
      </w:r>
    </w:p>
    <w:p w:rsidR="00000000" w:rsidRDefault="00EC593A">
      <w:pPr>
        <w:pStyle w:val="ConsPlusNormal"/>
        <w:spacing w:before="240"/>
        <w:ind w:firstLine="540"/>
        <w:jc w:val="both"/>
      </w:pPr>
      <w:r>
        <w:t>- ежемесячно</w:t>
      </w:r>
      <w:r>
        <w:t xml:space="preserve"> до 5 числа месяца и ежегодно до 20 числа месяца, следующего за отчетным периодом, направляет в Министерство экономики Республики Тыва и Министерство финансов Республики Тыва отчеты о ходе (итогах) выполнения целевых показателей (индикаторов) подпрограммы,</w:t>
      </w:r>
      <w:r>
        <w:t xml:space="preserve"> эффективности использования средств республиканского бюджета, а также </w:t>
      </w:r>
      <w:r>
        <w:lastRenderedPageBreak/>
        <w:t>статистическую, справочную и аналитическую информацию о ее реализации;</w:t>
      </w:r>
    </w:p>
    <w:p w:rsidR="00000000" w:rsidRDefault="00EC593A">
      <w:pPr>
        <w:pStyle w:val="ConsPlusNormal"/>
        <w:spacing w:before="240"/>
        <w:ind w:firstLine="540"/>
        <w:jc w:val="both"/>
      </w:pPr>
      <w:r>
        <w:t>- ежеквартально представляет в Министерство труда и социальной защиты Российской Федерации:</w:t>
      </w:r>
    </w:p>
    <w:p w:rsidR="00000000" w:rsidRDefault="00EC593A">
      <w:pPr>
        <w:pStyle w:val="ConsPlusNormal"/>
        <w:spacing w:before="240"/>
        <w:ind w:firstLine="540"/>
        <w:jc w:val="both"/>
      </w:pPr>
      <w:r>
        <w:t>1) отчет об осуществле</w:t>
      </w:r>
      <w:r>
        <w:t xml:space="preserve">нии расходов республиканского бюджета Республики Тыва (местных бюджетов), источником финансового обеспечения которых являются субсидии из федерального бюджета республиканскому бюджету Республики Тыва на софинансирование расходов по реализации мероприятий, </w:t>
      </w:r>
      <w:r>
        <w:t>включенных в подпрограмму;</w:t>
      </w:r>
    </w:p>
    <w:p w:rsidR="00000000" w:rsidRDefault="00EC593A">
      <w:pPr>
        <w:pStyle w:val="ConsPlusNormal"/>
        <w:spacing w:before="240"/>
        <w:ind w:firstLine="540"/>
        <w:jc w:val="both"/>
      </w:pPr>
      <w:r>
        <w:t>2) отчет о достижении значений целевых показателей (индикаторов) подпрограммы по обеспечению доступности приоритетных объектов и услуг в приоритетных сферах жизнедеятельности инвалидов и других МГН.</w:t>
      </w:r>
    </w:p>
    <w:p w:rsidR="00000000" w:rsidRDefault="00EC593A">
      <w:pPr>
        <w:pStyle w:val="ConsPlusNormal"/>
        <w:spacing w:before="240"/>
        <w:ind w:firstLine="540"/>
        <w:jc w:val="both"/>
      </w:pPr>
      <w:r>
        <w:t xml:space="preserve">Внесение изменений в перечень </w:t>
      </w:r>
      <w:r>
        <w:t>мероприятий подпрограммы, в сроки ее реализации, в объемы бюджетных ассигнований в пределах утвержденных лимитов бюджетных ассигнований на реализацию подпрограммы в целом осуществляются по согласованию с Министерством труда и социальной защиты Российской Ф</w:t>
      </w:r>
      <w:r>
        <w:t>едерации в порядке, установленном для разработки и реализации государственных программ в Республике Тыва.</w:t>
      </w:r>
    </w:p>
    <w:p w:rsidR="00000000" w:rsidRDefault="00EC593A">
      <w:pPr>
        <w:pStyle w:val="ConsPlusNormal"/>
        <w:jc w:val="both"/>
      </w:pPr>
    </w:p>
    <w:p w:rsidR="00000000" w:rsidRDefault="00EC593A">
      <w:pPr>
        <w:pStyle w:val="ConsPlusTitle"/>
        <w:jc w:val="center"/>
        <w:outlineLvl w:val="2"/>
      </w:pPr>
      <w:r>
        <w:t>VI. Оценка социально-экономической эффективности</w:t>
      </w:r>
    </w:p>
    <w:p w:rsidR="00000000" w:rsidRDefault="00EC593A">
      <w:pPr>
        <w:pStyle w:val="ConsPlusTitle"/>
        <w:jc w:val="center"/>
      </w:pPr>
      <w:r>
        <w:t>реализации подпрограммы</w:t>
      </w:r>
    </w:p>
    <w:p w:rsidR="00000000" w:rsidRDefault="00EC593A">
      <w:pPr>
        <w:pStyle w:val="ConsPlusNormal"/>
        <w:jc w:val="both"/>
      </w:pPr>
    </w:p>
    <w:p w:rsidR="00000000" w:rsidRDefault="00EC593A">
      <w:pPr>
        <w:pStyle w:val="ConsPlusNormal"/>
        <w:ind w:firstLine="540"/>
        <w:jc w:val="both"/>
      </w:pPr>
      <w:r>
        <w:t>Подпрограмма направлена на развитие мер социальной поддержки инвалидов и де</w:t>
      </w:r>
      <w:r>
        <w:t>тей-инвалидов, на формирование им равных возможностей для участия в жизни общества и повышение качества жизни на основе формирования доступной среды жизнедеятельности.</w:t>
      </w:r>
    </w:p>
    <w:p w:rsidR="00000000" w:rsidRDefault="00EC593A">
      <w:pPr>
        <w:pStyle w:val="ConsPlusNormal"/>
        <w:spacing w:before="240"/>
        <w:ind w:firstLine="540"/>
        <w:jc w:val="both"/>
      </w:pPr>
      <w:r>
        <w:t>Социальная эффективность подпрограммы должна выражаться в снижении социальной напряженно</w:t>
      </w:r>
      <w:r>
        <w:t>сти в обществе за счет:</w:t>
      </w:r>
    </w:p>
    <w:p w:rsidR="00000000" w:rsidRDefault="00EC593A">
      <w:pPr>
        <w:pStyle w:val="ConsPlusNormal"/>
        <w:spacing w:before="240"/>
        <w:ind w:firstLine="540"/>
        <w:jc w:val="both"/>
      </w:pPr>
      <w:r>
        <w:t>увеличения уровня информированности инвалидов и других МГН о доступных социально значимых объектах и услугах, о формате их предоставления;</w:t>
      </w:r>
    </w:p>
    <w:p w:rsidR="00000000" w:rsidRDefault="00EC593A">
      <w:pPr>
        <w:pStyle w:val="ConsPlusNormal"/>
        <w:spacing w:before="240"/>
        <w:ind w:firstLine="540"/>
        <w:jc w:val="both"/>
      </w:pPr>
      <w:r>
        <w:t>преодоления социальной изоляции и включенности инвалидов и других МГН в жизнь общества, в том</w:t>
      </w:r>
      <w:r>
        <w:t xml:space="preserve"> числе в совместные с другими гражданами мероприятия (в том числе досуговые, культурные, спортивные);</w:t>
      </w:r>
    </w:p>
    <w:p w:rsidR="00000000" w:rsidRDefault="00EC593A">
      <w:pPr>
        <w:pStyle w:val="ConsPlusNormal"/>
        <w:spacing w:before="240"/>
        <w:ind w:firstLine="540"/>
        <w:jc w:val="both"/>
      </w:pPr>
      <w:r>
        <w:t>информационных кампаний и акций СМИ в освещении проблем инвалидов для граждан, не являющихся инвалидами;</w:t>
      </w:r>
    </w:p>
    <w:p w:rsidR="00000000" w:rsidRDefault="00EC593A">
      <w:pPr>
        <w:pStyle w:val="ConsPlusNormal"/>
        <w:spacing w:before="240"/>
        <w:ind w:firstLine="540"/>
        <w:jc w:val="both"/>
      </w:pPr>
      <w:r>
        <w:t>повышения уровня и качества услуг, предоставляемы</w:t>
      </w:r>
      <w:r>
        <w:t>х населению;</w:t>
      </w:r>
    </w:p>
    <w:p w:rsidR="00000000" w:rsidRDefault="00EC593A">
      <w:pPr>
        <w:pStyle w:val="ConsPlusNormal"/>
        <w:spacing w:before="240"/>
        <w:ind w:firstLine="540"/>
        <w:jc w:val="both"/>
      </w:pPr>
      <w:r>
        <w:t>обеспечения доступности среднего профессионального образования для инвалидов и лиц с ограниченными возможностями здоровья, улучшения качества их жизни.</w:t>
      </w:r>
    </w:p>
    <w:p w:rsidR="00000000" w:rsidRDefault="00EC593A">
      <w:pPr>
        <w:pStyle w:val="ConsPlusNormal"/>
        <w:spacing w:before="240"/>
        <w:ind w:firstLine="540"/>
        <w:jc w:val="both"/>
      </w:pPr>
      <w:r>
        <w:t>Экономическая эффективность подпрограммы обеспечивается путем рационального использования с</w:t>
      </w:r>
      <w:r>
        <w:t>редств бюджетов бюджетной системы Российской Федерации, в том числе в результате перераспределения расходов.</w:t>
      </w:r>
    </w:p>
    <w:p w:rsidR="00000000" w:rsidRDefault="00EC593A">
      <w:pPr>
        <w:pStyle w:val="ConsPlusNormal"/>
        <w:spacing w:before="240"/>
        <w:ind w:firstLine="540"/>
        <w:jc w:val="both"/>
      </w:pPr>
      <w:r>
        <w:lastRenderedPageBreak/>
        <w:t>В ходе реализации мероприятий подпрограммы можно предположить наличие следующих основных рисков, могущих повлечь за собой невыполнен</w:t>
      </w:r>
      <w:r>
        <w:t>ие целей и задач, срыв программных мероприятий и недостижение целевых показателей:</w:t>
      </w:r>
    </w:p>
    <w:p w:rsidR="00000000" w:rsidRDefault="00EC593A">
      <w:pPr>
        <w:pStyle w:val="ConsPlusNormal"/>
        <w:spacing w:before="240"/>
        <w:ind w:firstLine="540"/>
        <w:jc w:val="both"/>
      </w:pPr>
      <w:r>
        <w:t>возможность недофинансирования или несвоевременного финансирования расходов на реализацию программных мероприятий по причине изменения социально-экономической ситуации в Рес</w:t>
      </w:r>
      <w:r>
        <w:t>публике Тыва;</w:t>
      </w:r>
    </w:p>
    <w:p w:rsidR="00000000" w:rsidRDefault="00EC593A">
      <w:pPr>
        <w:pStyle w:val="ConsPlusNormal"/>
        <w:spacing w:before="240"/>
        <w:ind w:firstLine="540"/>
        <w:jc w:val="both"/>
      </w:pPr>
      <w:r>
        <w:t>невыполнение в полном объеме участниками подпрограммы финансовых обязательств.</w:t>
      </w:r>
    </w:p>
    <w:p w:rsidR="00000000" w:rsidRDefault="00EC593A">
      <w:pPr>
        <w:pStyle w:val="ConsPlusNormal"/>
        <w:spacing w:before="240"/>
        <w:ind w:firstLine="540"/>
        <w:jc w:val="both"/>
      </w:pPr>
      <w:r>
        <w:t>Остальные виды рисков связаны со спецификацией целей и задач подпрограммы, и меры по их минимизации принимаются Министерством труда и социальной политики Республик</w:t>
      </w:r>
      <w:r>
        <w:t>и Тыва. Участниками подпрограммы обеспечивается актуальность при планировании и реализации мероприятий, предупреждение дублирования и организация распространения получаемых отдельными участниками результатов.</w:t>
      </w:r>
    </w:p>
    <w:p w:rsidR="00000000" w:rsidRDefault="00EC593A">
      <w:pPr>
        <w:pStyle w:val="ConsPlusNormal"/>
        <w:spacing w:before="240"/>
        <w:ind w:firstLine="540"/>
        <w:jc w:val="both"/>
      </w:pPr>
      <w:r>
        <w:t>Способом ограничения риска является своевременн</w:t>
      </w:r>
      <w:r>
        <w:t>ая корректировка на основании результатов регулярного мониторинга выполнения подпрограммы и плана по реализации мероприятий подпрограммы.</w:t>
      </w:r>
    </w:p>
    <w:p w:rsidR="00000000" w:rsidRDefault="00EC593A">
      <w:pPr>
        <w:pStyle w:val="ConsPlusNormal"/>
        <w:jc w:val="both"/>
      </w:pPr>
    </w:p>
    <w:p w:rsidR="00000000" w:rsidRDefault="00EC593A">
      <w:pPr>
        <w:pStyle w:val="ConsPlusTitle"/>
        <w:jc w:val="center"/>
        <w:outlineLvl w:val="1"/>
      </w:pPr>
      <w:bookmarkStart w:id="2" w:name="Par611"/>
      <w:bookmarkEnd w:id="2"/>
      <w:r>
        <w:t>ПОДПРОГРАММА 2</w:t>
      </w:r>
    </w:p>
    <w:p w:rsidR="00000000" w:rsidRDefault="00EC593A">
      <w:pPr>
        <w:pStyle w:val="ConsPlusTitle"/>
        <w:jc w:val="center"/>
      </w:pPr>
      <w:r>
        <w:t>"ФОРМИРОВАНИЕ СИСТЕМЫ КОМПЛЕКСНОЙ РЕАБИЛИТАЦИИ И АБИЛИТАЦИИ</w:t>
      </w:r>
    </w:p>
    <w:p w:rsidR="00000000" w:rsidRDefault="00EC593A">
      <w:pPr>
        <w:pStyle w:val="ConsPlusTitle"/>
        <w:jc w:val="center"/>
      </w:pPr>
      <w:r>
        <w:t>ИНВАЛИДОВ, В ТОМ ЧИСЛЕ ДЕТЕЙ-И</w:t>
      </w:r>
      <w:r>
        <w:t>НВАЛИДОВ В РЕСПУБЛИКЕ ТЫВА"</w:t>
      </w:r>
    </w:p>
    <w:p w:rsidR="00000000" w:rsidRDefault="00EC593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EC593A">
            <w:pPr>
              <w:pStyle w:val="ConsPlusNormal"/>
              <w:jc w:val="center"/>
              <w:rPr>
                <w:color w:val="392C69"/>
              </w:rPr>
            </w:pPr>
            <w:r>
              <w:rPr>
                <w:color w:val="392C69"/>
              </w:rPr>
              <w:t>Список изменяющих документов</w:t>
            </w:r>
          </w:p>
          <w:p w:rsidR="00000000" w:rsidRDefault="00EC593A">
            <w:pPr>
              <w:pStyle w:val="ConsPlusNormal"/>
              <w:jc w:val="center"/>
              <w:rPr>
                <w:color w:val="392C69"/>
              </w:rPr>
            </w:pPr>
            <w:r>
              <w:rPr>
                <w:color w:val="392C69"/>
              </w:rPr>
              <w:t xml:space="preserve">(введена </w:t>
            </w:r>
            <w:hyperlink r:id="rId76" w:history="1">
              <w:r>
                <w:rPr>
                  <w:color w:val="0000FF"/>
                </w:rPr>
                <w:t>Постановлением</w:t>
              </w:r>
            </w:hyperlink>
            <w:r>
              <w:rPr>
                <w:color w:val="392C69"/>
              </w:rPr>
              <w:t xml:space="preserve"> Правительства РТ от 30.01.2019 N 41)</w:t>
            </w:r>
          </w:p>
        </w:tc>
      </w:tr>
    </w:tbl>
    <w:p w:rsidR="00000000" w:rsidRDefault="00EC593A">
      <w:pPr>
        <w:pStyle w:val="ConsPlusNormal"/>
        <w:jc w:val="both"/>
      </w:pPr>
    </w:p>
    <w:p w:rsidR="00000000" w:rsidRDefault="00EC593A">
      <w:pPr>
        <w:pStyle w:val="ConsPlusTitle"/>
        <w:jc w:val="center"/>
        <w:outlineLvl w:val="2"/>
      </w:pPr>
      <w:r>
        <w:t>ПАСПОРТ</w:t>
      </w:r>
    </w:p>
    <w:p w:rsidR="00000000" w:rsidRDefault="00EC593A">
      <w:pPr>
        <w:pStyle w:val="ConsPlusTitle"/>
        <w:jc w:val="center"/>
      </w:pPr>
      <w:r>
        <w:t>подпрограммы 2 "</w:t>
      </w:r>
      <w:r>
        <w:t>Формирование системы комплексной</w:t>
      </w:r>
    </w:p>
    <w:p w:rsidR="00000000" w:rsidRDefault="00EC593A">
      <w:pPr>
        <w:pStyle w:val="ConsPlusTitle"/>
        <w:jc w:val="center"/>
      </w:pPr>
      <w:r>
        <w:t>реабилитации и абилитации инвалидов, в том числе</w:t>
      </w:r>
    </w:p>
    <w:p w:rsidR="00000000" w:rsidRDefault="00EC593A">
      <w:pPr>
        <w:pStyle w:val="ConsPlusTitle"/>
        <w:jc w:val="center"/>
      </w:pPr>
      <w:r>
        <w:t>детей-инвалидов в Республике Тыва"</w:t>
      </w:r>
    </w:p>
    <w:p w:rsidR="00000000" w:rsidRDefault="00EC593A">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154"/>
        <w:gridCol w:w="340"/>
        <w:gridCol w:w="5726"/>
      </w:tblGrid>
      <w:tr w:rsidR="00000000">
        <w:tc>
          <w:tcPr>
            <w:tcW w:w="2154" w:type="dxa"/>
          </w:tcPr>
          <w:p w:rsidR="00000000" w:rsidRDefault="00EC593A">
            <w:pPr>
              <w:pStyle w:val="ConsPlusNormal"/>
            </w:pPr>
            <w:r>
              <w:t>Государственный заказчик - координатор подпрограммы</w:t>
            </w:r>
          </w:p>
        </w:tc>
        <w:tc>
          <w:tcPr>
            <w:tcW w:w="340" w:type="dxa"/>
          </w:tcPr>
          <w:p w:rsidR="00000000" w:rsidRDefault="00EC593A">
            <w:pPr>
              <w:pStyle w:val="ConsPlusNormal"/>
              <w:jc w:val="center"/>
            </w:pPr>
            <w:r>
              <w:t>-</w:t>
            </w:r>
          </w:p>
        </w:tc>
        <w:tc>
          <w:tcPr>
            <w:tcW w:w="5726" w:type="dxa"/>
          </w:tcPr>
          <w:p w:rsidR="00000000" w:rsidRDefault="00EC593A">
            <w:pPr>
              <w:pStyle w:val="ConsPlusNormal"/>
            </w:pPr>
            <w:r>
              <w:t>Министерство труда и социальной политики Республики Тыва</w:t>
            </w:r>
          </w:p>
        </w:tc>
      </w:tr>
      <w:tr w:rsidR="00000000">
        <w:tc>
          <w:tcPr>
            <w:tcW w:w="2154" w:type="dxa"/>
          </w:tcPr>
          <w:p w:rsidR="00000000" w:rsidRDefault="00EC593A">
            <w:pPr>
              <w:pStyle w:val="ConsPlusNormal"/>
            </w:pPr>
            <w:r>
              <w:t>Ответственный исполнитель подпрограммы</w:t>
            </w:r>
          </w:p>
        </w:tc>
        <w:tc>
          <w:tcPr>
            <w:tcW w:w="340" w:type="dxa"/>
          </w:tcPr>
          <w:p w:rsidR="00000000" w:rsidRDefault="00EC593A">
            <w:pPr>
              <w:pStyle w:val="ConsPlusNormal"/>
              <w:jc w:val="center"/>
            </w:pPr>
            <w:r>
              <w:t>-</w:t>
            </w:r>
          </w:p>
        </w:tc>
        <w:tc>
          <w:tcPr>
            <w:tcW w:w="5726" w:type="dxa"/>
          </w:tcPr>
          <w:p w:rsidR="00000000" w:rsidRDefault="00EC593A">
            <w:pPr>
              <w:pStyle w:val="ConsPlusNormal"/>
            </w:pPr>
            <w:r>
              <w:t>Министерство труда и социальной политики Республики Тыва</w:t>
            </w:r>
          </w:p>
        </w:tc>
      </w:tr>
      <w:tr w:rsidR="00000000">
        <w:tc>
          <w:tcPr>
            <w:tcW w:w="2154" w:type="dxa"/>
          </w:tcPr>
          <w:p w:rsidR="00000000" w:rsidRDefault="00EC593A">
            <w:pPr>
              <w:pStyle w:val="ConsPlusNormal"/>
            </w:pPr>
            <w:r>
              <w:t>Соисполнители подпрограммы</w:t>
            </w:r>
          </w:p>
        </w:tc>
        <w:tc>
          <w:tcPr>
            <w:tcW w:w="340" w:type="dxa"/>
          </w:tcPr>
          <w:p w:rsidR="00000000" w:rsidRDefault="00EC593A">
            <w:pPr>
              <w:pStyle w:val="ConsPlusNormal"/>
              <w:jc w:val="center"/>
            </w:pPr>
            <w:r>
              <w:t>-</w:t>
            </w:r>
          </w:p>
        </w:tc>
        <w:tc>
          <w:tcPr>
            <w:tcW w:w="5726" w:type="dxa"/>
          </w:tcPr>
          <w:p w:rsidR="00000000" w:rsidRDefault="00EC593A">
            <w:pPr>
              <w:pStyle w:val="ConsPlusNormal"/>
            </w:pPr>
            <w:r>
              <w:t>Министерство здравоохранения Республики Тыва, Министерство образования и науки Республики Тыва, Министерство культуры Республики</w:t>
            </w:r>
            <w:r>
              <w:t xml:space="preserve"> Тыва, Министерство информатизации и связи Республики Тыва, Министерство спорта Республики Тыва, ФКУ </w:t>
            </w:r>
            <w:r>
              <w:lastRenderedPageBreak/>
              <w:t>"Главное бюро медико-социальной экспертизы по Республике Тыва" Минтруда России (по согласованию), муниципальные образования Республики Тыва (по согласовани</w:t>
            </w:r>
            <w:r>
              <w:t>ю)</w:t>
            </w:r>
          </w:p>
        </w:tc>
      </w:tr>
      <w:tr w:rsidR="00000000">
        <w:tc>
          <w:tcPr>
            <w:tcW w:w="2154" w:type="dxa"/>
          </w:tcPr>
          <w:p w:rsidR="00000000" w:rsidRDefault="00EC593A">
            <w:pPr>
              <w:pStyle w:val="ConsPlusNormal"/>
            </w:pPr>
            <w:r>
              <w:lastRenderedPageBreak/>
              <w:t>Цель подпрограммы</w:t>
            </w:r>
          </w:p>
        </w:tc>
        <w:tc>
          <w:tcPr>
            <w:tcW w:w="340" w:type="dxa"/>
          </w:tcPr>
          <w:p w:rsidR="00000000" w:rsidRDefault="00EC593A">
            <w:pPr>
              <w:pStyle w:val="ConsPlusNormal"/>
              <w:jc w:val="center"/>
            </w:pPr>
            <w:r>
              <w:t>-</w:t>
            </w:r>
          </w:p>
        </w:tc>
        <w:tc>
          <w:tcPr>
            <w:tcW w:w="5726" w:type="dxa"/>
          </w:tcPr>
          <w:p w:rsidR="00000000" w:rsidRDefault="00EC593A">
            <w:pPr>
              <w:pStyle w:val="ConsPlusNormal"/>
            </w:pPr>
            <w:r>
              <w:t>формирование системы комплексной реабилитации и абилитации для оказания эффективной реабилитационной, абилитационной помощи и услуг сопровождения инвалидам, в том числе детям-инвалидам, в Республике Тыва</w:t>
            </w:r>
          </w:p>
        </w:tc>
      </w:tr>
      <w:tr w:rsidR="00000000">
        <w:tc>
          <w:tcPr>
            <w:tcW w:w="2154" w:type="dxa"/>
          </w:tcPr>
          <w:p w:rsidR="00000000" w:rsidRDefault="00EC593A">
            <w:pPr>
              <w:pStyle w:val="ConsPlusNormal"/>
            </w:pPr>
            <w:r>
              <w:t>Задачи подпрограммы</w:t>
            </w:r>
          </w:p>
        </w:tc>
        <w:tc>
          <w:tcPr>
            <w:tcW w:w="340" w:type="dxa"/>
          </w:tcPr>
          <w:p w:rsidR="00000000" w:rsidRDefault="00EC593A">
            <w:pPr>
              <w:pStyle w:val="ConsPlusNormal"/>
              <w:jc w:val="center"/>
            </w:pPr>
            <w:r>
              <w:t>-</w:t>
            </w:r>
          </w:p>
        </w:tc>
        <w:tc>
          <w:tcPr>
            <w:tcW w:w="5726" w:type="dxa"/>
          </w:tcPr>
          <w:p w:rsidR="00000000" w:rsidRDefault="00EC593A">
            <w:pPr>
              <w:pStyle w:val="ConsPlusNormal"/>
            </w:pPr>
            <w:r>
              <w:t>первоочередные:</w:t>
            </w:r>
          </w:p>
          <w:p w:rsidR="00000000" w:rsidRDefault="00EC593A">
            <w:pPr>
              <w:pStyle w:val="ConsPlusNormal"/>
            </w:pPr>
            <w:r>
              <w:t>определение потребности инвалидов, в том числе детей-инвалидов, в реабилитационных и абилитационных услугах, услугах ранней помощи в Республике Тыва;</w:t>
            </w:r>
          </w:p>
          <w:p w:rsidR="00000000" w:rsidRDefault="00EC593A">
            <w:pPr>
              <w:pStyle w:val="ConsPlusNormal"/>
            </w:pPr>
            <w:r>
              <w:t xml:space="preserve">формирование условий для повышения уровня профессионального развития и занятости, включая </w:t>
            </w:r>
            <w:r>
              <w:t>сопровождаемое содействие занятости, инвалидов, в том числе детей-инвалидов, в Республике Тыва;</w:t>
            </w:r>
          </w:p>
          <w:p w:rsidR="00000000" w:rsidRDefault="00EC593A">
            <w:pPr>
              <w:pStyle w:val="ConsPlusNormal"/>
            </w:pPr>
            <w:r>
              <w:t xml:space="preserve">формирование и поддержание в актуальном состоянии нормативной правовой базы (апробация и внедрение методик, типовых моделей, примерных стандартов, регламентов, </w:t>
            </w:r>
            <w:r>
              <w:t>положений) по организации системы комплексной реабилитации и абилитации инвалидов, в том числе детей-инвалидов, а также ранней помощи в Республике Тыва;</w:t>
            </w:r>
          </w:p>
          <w:p w:rsidR="00000000" w:rsidRDefault="00EC593A">
            <w:pPr>
              <w:pStyle w:val="ConsPlusNormal"/>
            </w:pPr>
            <w:r>
              <w:t xml:space="preserve">формирование условий для развития системы комплексной реабилитации и абилитации инвалидов, в том числе </w:t>
            </w:r>
            <w:r>
              <w:t>детей-инвалидов, а также ранней помощи в Республике Тыва, в том числе формирование единых подходов, межведомственное взаимодействие, выявление факторов (проблем), препятствующих формированию системы;</w:t>
            </w:r>
          </w:p>
          <w:p w:rsidR="00000000" w:rsidRDefault="00EC593A">
            <w:pPr>
              <w:pStyle w:val="ConsPlusNormal"/>
            </w:pPr>
            <w:r>
              <w:t>подготовка кадров системы комплексной реабилитации и аби</w:t>
            </w:r>
            <w:r>
              <w:t>литации инвалидов, в том числе детей-инвалидов, ранней помощи, а также сопровождаемого проживания инвалидов;</w:t>
            </w:r>
          </w:p>
          <w:p w:rsidR="00000000" w:rsidRDefault="00EC593A">
            <w:pPr>
              <w:pStyle w:val="ConsPlusNormal"/>
            </w:pPr>
            <w:r>
              <w:t>дополнительные:</w:t>
            </w:r>
          </w:p>
          <w:p w:rsidR="00000000" w:rsidRDefault="00EC593A">
            <w:pPr>
              <w:pStyle w:val="ConsPlusNormal"/>
            </w:pPr>
            <w:r>
              <w:t>апробация модели и технологий сопровождаемого проживания инвалидов в Республике Тыва</w:t>
            </w:r>
          </w:p>
        </w:tc>
      </w:tr>
      <w:tr w:rsidR="00000000">
        <w:tc>
          <w:tcPr>
            <w:tcW w:w="2154" w:type="dxa"/>
          </w:tcPr>
          <w:p w:rsidR="00000000" w:rsidRDefault="00EC593A">
            <w:pPr>
              <w:pStyle w:val="ConsPlusNormal"/>
            </w:pPr>
            <w:r>
              <w:t>Целевые показатели (индикаторы) подпрограммы</w:t>
            </w:r>
          </w:p>
        </w:tc>
        <w:tc>
          <w:tcPr>
            <w:tcW w:w="340" w:type="dxa"/>
          </w:tcPr>
          <w:p w:rsidR="00000000" w:rsidRDefault="00EC593A">
            <w:pPr>
              <w:pStyle w:val="ConsPlusNormal"/>
              <w:jc w:val="center"/>
            </w:pPr>
            <w:r>
              <w:t>-</w:t>
            </w:r>
          </w:p>
        </w:tc>
        <w:tc>
          <w:tcPr>
            <w:tcW w:w="5726" w:type="dxa"/>
          </w:tcPr>
          <w:p w:rsidR="00000000" w:rsidRDefault="00EC593A">
            <w:pPr>
              <w:pStyle w:val="ConsPlusNormal"/>
            </w:pPr>
            <w:r>
              <w:t xml:space="preserve">1) доля инвалидов, в отношении которых осуществлялись мероприятия по реабилитации и (или) абилитации, в общей численности инвалидов Республики Тыва, имеющих такие рекомендации в индивидуальной программе реабилитации или </w:t>
            </w:r>
            <w:r>
              <w:lastRenderedPageBreak/>
              <w:t>абилитации (взрослые);</w:t>
            </w:r>
          </w:p>
          <w:p w:rsidR="00000000" w:rsidRDefault="00EC593A">
            <w:pPr>
              <w:pStyle w:val="ConsPlusNormal"/>
            </w:pPr>
            <w:r>
              <w:t>2) доля инв</w:t>
            </w:r>
            <w:r>
              <w:t>алидов, в отношении которых осуществлялись мероприятия по реабилитации и (или) абилитации, в общей численности инвалидов Республики Тыва, имеющих такие рекомендации в индивидуальной программе реабилитации или абилитации (дети);</w:t>
            </w:r>
          </w:p>
          <w:p w:rsidR="00000000" w:rsidRDefault="00EC593A">
            <w:pPr>
              <w:pStyle w:val="ConsPlusNormal"/>
            </w:pPr>
            <w:r>
              <w:t>3) доля реабилитационных орг</w:t>
            </w:r>
            <w:r>
              <w:t>анизаций, подлежащих включению в систему комплексной реабилитации и абилитации инвалидов, в том числе детей-инвалидов, Республики Тыва, в общем числе реабилитационных организаций, расположенных на территории Республики Тыва;</w:t>
            </w:r>
          </w:p>
          <w:p w:rsidR="00000000" w:rsidRDefault="00EC593A">
            <w:pPr>
              <w:pStyle w:val="ConsPlusNormal"/>
            </w:pPr>
            <w:r>
              <w:t>4) доля занятых инвалидов трудо</w:t>
            </w:r>
            <w:r>
              <w:t>способного возраста в общей численности инвалидов трудоспособного возраста Республики Тыва;</w:t>
            </w:r>
          </w:p>
          <w:p w:rsidR="00000000" w:rsidRDefault="00EC593A">
            <w:pPr>
              <w:pStyle w:val="ConsPlusNormal"/>
            </w:pPr>
            <w:r>
              <w:t xml:space="preserve">5) доля трудоустроенных инвалидов в общей численности инвалидов Республики Тыва, нуждающихся в трудоустройстве, сведения о которых в виде выписок из индивидуальных </w:t>
            </w:r>
            <w:r>
              <w:t>программ реабилитации или абилитации инвалидов представлены в органы службы занятости в отчетный период;</w:t>
            </w:r>
          </w:p>
          <w:p w:rsidR="00000000" w:rsidRDefault="00EC593A">
            <w:pPr>
              <w:pStyle w:val="ConsPlusNormal"/>
            </w:pPr>
            <w:r>
              <w:t xml:space="preserve">6) доля трудоустроенных инвалидов в общей численности выпускников-инвалидов профессиональных образовательных организаций, обратившихся в органы службы </w:t>
            </w:r>
            <w:r>
              <w:t>занятости Республики Тыва;</w:t>
            </w:r>
          </w:p>
          <w:p w:rsidR="00000000" w:rsidRDefault="00EC593A">
            <w:pPr>
              <w:pStyle w:val="ConsPlusNormal"/>
            </w:pPr>
            <w:r>
              <w:t>7) доля трудоустроенных инвалидов в общей численности населения Республики Тыва, впервые признанных инвалидами и обратившихся в органы службы занятости;</w:t>
            </w:r>
          </w:p>
          <w:p w:rsidR="00000000" w:rsidRDefault="00EC593A">
            <w:pPr>
              <w:pStyle w:val="ConsPlusNormal"/>
            </w:pPr>
            <w:r>
              <w:t>8) доля детей целевой группы, получивших услуги ранней помощи, в общем колич</w:t>
            </w:r>
            <w:r>
              <w:t>естве детей Республики Тыва, нуждающихся в получении таких услуг;</w:t>
            </w:r>
          </w:p>
          <w:p w:rsidR="00000000" w:rsidRDefault="00EC593A">
            <w:pPr>
              <w:pStyle w:val="ConsPlusNormal"/>
            </w:pPr>
            <w:r>
              <w:t>9) численность семей, воспитывающих детей в возрасте до 3-х лет с отклонениями в развитии и здоровье, находящихся на социальном сопровождении;</w:t>
            </w:r>
          </w:p>
          <w:p w:rsidR="00000000" w:rsidRDefault="00EC593A">
            <w:pPr>
              <w:pStyle w:val="ConsPlusNormal"/>
            </w:pPr>
            <w:r>
              <w:t>10) доля семей Республики Тыва, удовлетворенных</w:t>
            </w:r>
            <w:r>
              <w:t xml:space="preserve"> качеством услуг ранней помощи;</w:t>
            </w:r>
          </w:p>
          <w:p w:rsidR="00000000" w:rsidRDefault="00EC593A">
            <w:pPr>
              <w:pStyle w:val="ConsPlusNormal"/>
            </w:pPr>
            <w:r>
              <w:t xml:space="preserve">11) доля специалистов Республики Тыва, обеспечивающих оказание реабилитационных и (или) абилитационных мероприятий инвалидам, в том числе детям-инвалидам, прошедших обучение по </w:t>
            </w:r>
            <w:r>
              <w:lastRenderedPageBreak/>
              <w:t>программам повышения квалификации и профессиона</w:t>
            </w:r>
            <w:r>
              <w:t>льной переподготовки специалистов, в том числе по применению методик по реабилитации и абилитации инвалидов, в общей численности таких специалистов в республике;</w:t>
            </w:r>
          </w:p>
          <w:p w:rsidR="00000000" w:rsidRDefault="00EC593A">
            <w:pPr>
              <w:pStyle w:val="ConsPlusNormal"/>
            </w:pPr>
            <w:r>
              <w:t>12) доля организаций, которые осуществляют внедрение технологий по сопровождаемому проживанию инвалидов в общей численности учреждений, осуществляющих реабилитацию и абилитацию инвалидов, детей-инвалидов, а также предоставляющие услуги ранней помощи;</w:t>
            </w:r>
          </w:p>
          <w:p w:rsidR="00000000" w:rsidRDefault="00EC593A">
            <w:pPr>
              <w:pStyle w:val="ConsPlusNormal"/>
            </w:pPr>
            <w:r>
              <w:t>13) д</w:t>
            </w:r>
            <w:r>
              <w:t>оля социально ориентированных некоммерческих организаций, предоставляющих услуги по реабилитации и абилитации инвалидов, в том числе детей-инвалидов, от общего количества социально ориентированных некоммерческих организаций, расположенных на территории Рес</w:t>
            </w:r>
            <w:r>
              <w:t>публики Тыва</w:t>
            </w:r>
          </w:p>
        </w:tc>
      </w:tr>
      <w:tr w:rsidR="00000000">
        <w:tc>
          <w:tcPr>
            <w:tcW w:w="2154" w:type="dxa"/>
          </w:tcPr>
          <w:p w:rsidR="00000000" w:rsidRDefault="00EC593A">
            <w:pPr>
              <w:pStyle w:val="ConsPlusNormal"/>
            </w:pPr>
            <w:r>
              <w:lastRenderedPageBreak/>
              <w:t>Сроки реализации подпрограммы</w:t>
            </w:r>
          </w:p>
        </w:tc>
        <w:tc>
          <w:tcPr>
            <w:tcW w:w="340" w:type="dxa"/>
          </w:tcPr>
          <w:p w:rsidR="00000000" w:rsidRDefault="00EC593A">
            <w:pPr>
              <w:pStyle w:val="ConsPlusNormal"/>
              <w:jc w:val="center"/>
            </w:pPr>
            <w:r>
              <w:t>-</w:t>
            </w:r>
          </w:p>
        </w:tc>
        <w:tc>
          <w:tcPr>
            <w:tcW w:w="5726" w:type="dxa"/>
          </w:tcPr>
          <w:p w:rsidR="00000000" w:rsidRDefault="00EC593A">
            <w:pPr>
              <w:pStyle w:val="ConsPlusNormal"/>
            </w:pPr>
            <w:r>
              <w:t>2019 - 2020 годы</w:t>
            </w:r>
          </w:p>
        </w:tc>
      </w:tr>
      <w:tr w:rsidR="00000000">
        <w:tc>
          <w:tcPr>
            <w:tcW w:w="2154" w:type="dxa"/>
          </w:tcPr>
          <w:p w:rsidR="00000000" w:rsidRDefault="00EC593A">
            <w:pPr>
              <w:pStyle w:val="ConsPlusNormal"/>
            </w:pPr>
            <w:r>
              <w:t>Объемы и источники финансирования подпрограммы</w:t>
            </w:r>
          </w:p>
        </w:tc>
        <w:tc>
          <w:tcPr>
            <w:tcW w:w="340" w:type="dxa"/>
          </w:tcPr>
          <w:p w:rsidR="00000000" w:rsidRDefault="00EC593A">
            <w:pPr>
              <w:pStyle w:val="ConsPlusNormal"/>
              <w:jc w:val="center"/>
            </w:pPr>
            <w:r>
              <w:t>-</w:t>
            </w:r>
          </w:p>
        </w:tc>
        <w:tc>
          <w:tcPr>
            <w:tcW w:w="5726" w:type="dxa"/>
          </w:tcPr>
          <w:p w:rsidR="00000000" w:rsidRDefault="00EC593A">
            <w:pPr>
              <w:pStyle w:val="ConsPlusNormal"/>
            </w:pPr>
            <w:r>
              <w:t>общий объем финансирования составляет 560,0 тыс. рублей, из них:</w:t>
            </w:r>
          </w:p>
          <w:p w:rsidR="00000000" w:rsidRDefault="00EC593A">
            <w:pPr>
              <w:pStyle w:val="ConsPlusNormal"/>
            </w:pPr>
            <w:r>
              <w:t>в 2019 году - 280,0 тыс. рублей;</w:t>
            </w:r>
          </w:p>
          <w:p w:rsidR="00000000" w:rsidRDefault="00EC593A">
            <w:pPr>
              <w:pStyle w:val="ConsPlusNormal"/>
            </w:pPr>
            <w:r>
              <w:t>в 2020 году - 280,0 тыс. рублей.</w:t>
            </w:r>
          </w:p>
          <w:p w:rsidR="00000000" w:rsidRDefault="00EC593A">
            <w:pPr>
              <w:pStyle w:val="ConsPlusNormal"/>
            </w:pPr>
            <w:r>
              <w:t>Объем средст</w:t>
            </w:r>
            <w:r>
              <w:t>в федерального бюджета, предоставляемых на реализацию мероприятий в сфере деятельности Минтруда России, в прогнозе не имеется.</w:t>
            </w:r>
          </w:p>
          <w:p w:rsidR="00000000" w:rsidRDefault="00EC593A">
            <w:pPr>
              <w:pStyle w:val="ConsPlusNormal"/>
            </w:pPr>
            <w:r>
              <w:t>Объем средств федерального бюджета, предоставляемых на реализацию мероприятий в сфере деятельности Минобрнауки России, в прогнозе</w:t>
            </w:r>
            <w:r>
              <w:t xml:space="preserve"> не имеется.</w:t>
            </w:r>
          </w:p>
          <w:p w:rsidR="00000000" w:rsidRDefault="00EC593A">
            <w:pPr>
              <w:pStyle w:val="ConsPlusNormal"/>
            </w:pPr>
            <w:r>
              <w:t>Объем средств республиканского бюджета Республики Тыва составляет 560,0 тыс. рублей, из них:</w:t>
            </w:r>
          </w:p>
          <w:p w:rsidR="00000000" w:rsidRDefault="00EC593A">
            <w:pPr>
              <w:pStyle w:val="ConsPlusNormal"/>
            </w:pPr>
            <w:r>
              <w:t>в 2019 году - 280,0 тыс. рублей;</w:t>
            </w:r>
          </w:p>
          <w:p w:rsidR="00000000" w:rsidRDefault="00EC593A">
            <w:pPr>
              <w:pStyle w:val="ConsPlusNormal"/>
            </w:pPr>
            <w:r>
              <w:t>в 2020 году - 280,0 тыс. рублей.</w:t>
            </w:r>
          </w:p>
          <w:p w:rsidR="00000000" w:rsidRDefault="00EC593A">
            <w:pPr>
              <w:pStyle w:val="ConsPlusNormal"/>
            </w:pPr>
            <w:r>
              <w:t>Объем средств бюджетов муниципальных образований Республики Тыва и из внебюджетных и</w:t>
            </w:r>
            <w:r>
              <w:t>сточников в плановом периоде не предусматривается</w:t>
            </w:r>
          </w:p>
        </w:tc>
      </w:tr>
      <w:tr w:rsidR="00000000">
        <w:tc>
          <w:tcPr>
            <w:tcW w:w="2154" w:type="dxa"/>
          </w:tcPr>
          <w:p w:rsidR="00000000" w:rsidRDefault="00EC593A">
            <w:pPr>
              <w:pStyle w:val="ConsPlusNormal"/>
            </w:pPr>
            <w:r>
              <w:t xml:space="preserve">Ожидаемые результаты реализации </w:t>
            </w:r>
            <w:r>
              <w:lastRenderedPageBreak/>
              <w:t>подпрограммы</w:t>
            </w:r>
          </w:p>
        </w:tc>
        <w:tc>
          <w:tcPr>
            <w:tcW w:w="340" w:type="dxa"/>
          </w:tcPr>
          <w:p w:rsidR="00000000" w:rsidRDefault="00EC593A">
            <w:pPr>
              <w:pStyle w:val="ConsPlusNormal"/>
              <w:jc w:val="center"/>
            </w:pPr>
            <w:r>
              <w:lastRenderedPageBreak/>
              <w:t>-</w:t>
            </w:r>
          </w:p>
        </w:tc>
        <w:tc>
          <w:tcPr>
            <w:tcW w:w="5726" w:type="dxa"/>
          </w:tcPr>
          <w:p w:rsidR="00000000" w:rsidRDefault="00EC593A">
            <w:pPr>
              <w:pStyle w:val="ConsPlusNormal"/>
            </w:pPr>
            <w:r>
              <w:t xml:space="preserve">увеличение доли инвалидов, в отношении которых осуществлялись мероприятия по реабилитации и (или) абилитации, в общей численности инвалидов </w:t>
            </w:r>
            <w:r>
              <w:lastRenderedPageBreak/>
              <w:t>Республики Тыва, и</w:t>
            </w:r>
            <w:r>
              <w:t>меющих такие рекомендации в индивидуальной программе реабилитации или абилитации (взрослые);</w:t>
            </w:r>
          </w:p>
          <w:p w:rsidR="00000000" w:rsidRDefault="00EC593A">
            <w:pPr>
              <w:pStyle w:val="ConsPlusNormal"/>
            </w:pPr>
            <w:r>
              <w:t>увеличение доли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p w:rsidR="00000000" w:rsidRDefault="00EC593A">
            <w:pPr>
              <w:pStyle w:val="ConsPlusNormal"/>
            </w:pPr>
            <w:r>
              <w:t>увеличение доли реабилита</w:t>
            </w:r>
            <w:r>
              <w:t>ционных организаций, подлежащих включению в систему комплексной реабилитации и абилитации инвалидов, в том числе детей-инвалидов, в общем числе реабилитационных организаций, расположенных на территории республики;</w:t>
            </w:r>
          </w:p>
          <w:p w:rsidR="00000000" w:rsidRDefault="00EC593A">
            <w:pPr>
              <w:pStyle w:val="ConsPlusNormal"/>
            </w:pPr>
            <w:r>
              <w:t>увеличение доли занятых инвалидов трудоспо</w:t>
            </w:r>
            <w:r>
              <w:t>собного возраста в общей численности инвалидов трудоспособного возраста Республики Тыва;</w:t>
            </w:r>
          </w:p>
          <w:p w:rsidR="00000000" w:rsidRDefault="00EC593A">
            <w:pPr>
              <w:pStyle w:val="ConsPlusNormal"/>
            </w:pPr>
            <w:r>
              <w:t>увеличение доли трудоустроенных инвалидов в общей численности инвалидов, нуждающихся в трудоустройстве, сведения о которых в виде выписок из индивидуальных программ ре</w:t>
            </w:r>
            <w:r>
              <w:t>абилитации или абилитации инвалидов представлены в органы службы занятости в отчетный период;</w:t>
            </w:r>
          </w:p>
          <w:p w:rsidR="00000000" w:rsidRDefault="00EC593A">
            <w:pPr>
              <w:pStyle w:val="ConsPlusNormal"/>
            </w:pPr>
            <w:r>
              <w:t>увеличение доли трудоустроенных инвалидов в общей численности выпускников-инвалидов профессиональных образовательных организаций, обратившихся в органы службы зан</w:t>
            </w:r>
            <w:r>
              <w:t>ятости Республики Тыва;</w:t>
            </w:r>
          </w:p>
          <w:p w:rsidR="00000000" w:rsidRDefault="00EC593A">
            <w:pPr>
              <w:pStyle w:val="ConsPlusNormal"/>
            </w:pPr>
            <w:r>
              <w:t>увеличение доли трудоустроенных инвалидов в общей численности населения, впервые признанных инвалидами и обратившихся в органы службы занятости;</w:t>
            </w:r>
          </w:p>
          <w:p w:rsidR="00000000" w:rsidRDefault="00EC593A">
            <w:pPr>
              <w:pStyle w:val="ConsPlusNormal"/>
            </w:pPr>
            <w:r>
              <w:t>увеличение доли детей целевой группы, получивших услуги ранней помощи, в общем количест</w:t>
            </w:r>
            <w:r>
              <w:t>ве детей в Республике Тыва, нуждающихся в получении таких услуг;</w:t>
            </w:r>
          </w:p>
          <w:p w:rsidR="00000000" w:rsidRDefault="00EC593A">
            <w:pPr>
              <w:pStyle w:val="ConsPlusNormal"/>
            </w:pPr>
            <w:r>
              <w:t>увеличение численности семей, воспитывающих детей в возрасте до 3-х лет с отклонениями в развитии и здоровье, находящихся на социальном сопровождении;</w:t>
            </w:r>
          </w:p>
          <w:p w:rsidR="00000000" w:rsidRDefault="00EC593A">
            <w:pPr>
              <w:pStyle w:val="ConsPlusNormal"/>
            </w:pPr>
            <w:r>
              <w:t>увеличение доли семей в Республике Тыва,</w:t>
            </w:r>
            <w:r>
              <w:t xml:space="preserve"> удовлетворенных качеством услуг ранней помощи;</w:t>
            </w:r>
          </w:p>
          <w:p w:rsidR="00000000" w:rsidRDefault="00EC593A">
            <w:pPr>
              <w:pStyle w:val="ConsPlusNormal"/>
            </w:pPr>
            <w:r>
              <w:t xml:space="preserve">увеличение доли специалистов республики, обеспечивающих оказание реабилитационных и (или) абилитационных мероприятий инвалидам, в том числе детям-инвалидам, прошедших обучение по </w:t>
            </w:r>
            <w:r>
              <w:lastRenderedPageBreak/>
              <w:t>программам повышения квалифик</w:t>
            </w:r>
            <w:r>
              <w:t>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Республике Тыва;</w:t>
            </w:r>
          </w:p>
          <w:p w:rsidR="00000000" w:rsidRDefault="00EC593A">
            <w:pPr>
              <w:pStyle w:val="ConsPlusNormal"/>
            </w:pPr>
            <w:r>
              <w:t>увеличение доли организаций, которые осуществляют внедрение технологий по</w:t>
            </w:r>
            <w:r>
              <w:t xml:space="preserve"> сопровождаемому проживанию инвалидов, в общей численности учреждений, осуществляющих реабилитацию и абилитацию инвалидов, детей-инвалидов, а также предоставляющие услуги ранней помощи;</w:t>
            </w:r>
          </w:p>
          <w:p w:rsidR="00000000" w:rsidRDefault="00EC593A">
            <w:pPr>
              <w:pStyle w:val="ConsPlusNormal"/>
            </w:pPr>
            <w:r>
              <w:t xml:space="preserve">увеличение доли социально ориентированных некоммерческих организаций, </w:t>
            </w:r>
            <w:r>
              <w:t>предоставляющих услуги по реабилитации и абилитации инвалидов, в том числе детей-инвалидов, от общего количества социально ориентированных некоммерческих организаций, расположенных на территории Республики Тыва.</w:t>
            </w:r>
          </w:p>
        </w:tc>
      </w:tr>
    </w:tbl>
    <w:p w:rsidR="00000000" w:rsidRDefault="00EC593A">
      <w:pPr>
        <w:pStyle w:val="ConsPlusNormal"/>
        <w:jc w:val="both"/>
      </w:pPr>
    </w:p>
    <w:p w:rsidR="00000000" w:rsidRDefault="00EC593A">
      <w:pPr>
        <w:pStyle w:val="ConsPlusTitle"/>
        <w:jc w:val="center"/>
        <w:outlineLvl w:val="2"/>
      </w:pPr>
      <w:r>
        <w:t>I. Характеристика проблемы и обоснование н</w:t>
      </w:r>
      <w:r>
        <w:t>еобходимости</w:t>
      </w:r>
    </w:p>
    <w:p w:rsidR="00000000" w:rsidRDefault="00EC593A">
      <w:pPr>
        <w:pStyle w:val="ConsPlusTitle"/>
        <w:jc w:val="center"/>
      </w:pPr>
      <w:r>
        <w:t>решения ее программными методами</w:t>
      </w:r>
    </w:p>
    <w:p w:rsidR="00000000" w:rsidRDefault="00EC593A">
      <w:pPr>
        <w:pStyle w:val="ConsPlusNormal"/>
        <w:jc w:val="both"/>
      </w:pPr>
    </w:p>
    <w:p w:rsidR="00000000" w:rsidRDefault="00EC593A">
      <w:pPr>
        <w:pStyle w:val="ConsPlusNormal"/>
        <w:ind w:firstLine="540"/>
        <w:jc w:val="both"/>
      </w:pPr>
      <w:r>
        <w:t xml:space="preserve">Программа Республики Тыва разработана на основании </w:t>
      </w:r>
      <w:hyperlink r:id="rId77" w:history="1">
        <w:r>
          <w:rPr>
            <w:color w:val="0000FF"/>
          </w:rPr>
          <w:t>Концепции</w:t>
        </w:r>
      </w:hyperlink>
      <w:r>
        <w:t xml:space="preserve"> долгосрочного социально-экономического р</w:t>
      </w:r>
      <w:r>
        <w:t xml:space="preserve">азвития Российской Федерации на период до 2020 года, утвержденной распоряжением Правительства Российской Федерации от 17 ноября 2008 г. N 1662-р (далее - Концепция долгосрочного развития), </w:t>
      </w:r>
      <w:hyperlink r:id="rId78" w:history="1">
        <w:r>
          <w:rPr>
            <w:color w:val="0000FF"/>
          </w:rPr>
          <w:t>Концепции</w:t>
        </w:r>
      </w:hyperlink>
      <w:r>
        <w:t xml:space="preserve"> развития ранней помощи в Российской Федерации на период до 2020 года, утвержденной распоряжением Правительства Российской Федерации от 31 августа 2016 г. N 1839-р (далее - Концепция развития ранней помощи)</w:t>
      </w:r>
      <w:r>
        <w:t xml:space="preserve">, </w:t>
      </w:r>
      <w:hyperlink r:id="rId79" w:history="1">
        <w:r>
          <w:rPr>
            <w:color w:val="0000FF"/>
          </w:rPr>
          <w:t>Концепции</w:t>
        </w:r>
      </w:hyperlink>
      <w:r>
        <w:t xml:space="preserve"> создания, ведения и использования федеральной государственной информационной системы "Федеральный реестр инвалидов", утвержденной распор</w:t>
      </w:r>
      <w:r>
        <w:t xml:space="preserve">яжением Правительства Российской Федерации от 16 июля 2016 г. N 1506-р (далее - Концепция создания, ведения и использования ФГИС ФРИ), </w:t>
      </w:r>
      <w:hyperlink r:id="rId80" w:history="1">
        <w:r>
          <w:rPr>
            <w:color w:val="0000FF"/>
          </w:rPr>
          <w:t>Концепции</w:t>
        </w:r>
      </w:hyperlink>
      <w:r>
        <w:t xml:space="preserve"> гос</w:t>
      </w:r>
      <w:r>
        <w:t xml:space="preserve">ударственной семейной политики в Российской Федерации на период до 2025 года, утвержденной распоряжением Правительства Российской Федерации от 25 августа 2014 г. N 1618-р, государственной </w:t>
      </w:r>
      <w:hyperlink r:id="rId81" w:history="1">
        <w:r>
          <w:rPr>
            <w:color w:val="0000FF"/>
          </w:rPr>
          <w:t>программы</w:t>
        </w:r>
      </w:hyperlink>
      <w:r>
        <w:t xml:space="preserve"> Российской Федерации "Доступная среда" на 2011 - 2020 годы, утвержденной постановлением Правительства Российской Федерации от 1 декабря 2015 г. N 1297 (далее - Госпрограмма), </w:t>
      </w:r>
      <w:hyperlink r:id="rId82" w:history="1">
        <w:r>
          <w:rPr>
            <w:color w:val="0000FF"/>
          </w:rPr>
          <w:t>плана</w:t>
        </w:r>
      </w:hyperlink>
      <w:r>
        <w:t xml:space="preserve"> мероприятий по повышению уровня занятости инвалидов на 2017 - 2020 годы, утвержденного распоряжением Правительства Российской Федерации от 10 мая 2017 г. N 893-р (далее - Пл</w:t>
      </w:r>
      <w:r>
        <w:t xml:space="preserve">ан мероприятий по повышению занятости инвалидов), </w:t>
      </w:r>
      <w:hyperlink r:id="rId83" w:history="1">
        <w:r>
          <w:rPr>
            <w:color w:val="0000FF"/>
          </w:rPr>
          <w:t>плана</w:t>
        </w:r>
      </w:hyperlink>
      <w:r>
        <w:t xml:space="preserve"> мероприятий по реализации в субъектах Российской Федерации программ сопровождения инвалидов </w:t>
      </w:r>
      <w:r>
        <w:t>молодого возраста при получении ими профессионального образования и содействия в последующем трудоустройстве на 2016 - 2020 годы, утвержденного распоряжением Правительства Российской Федерации от 16 июля 2016 г. N 1507-р (далее - План мероприятий по сопров</w:t>
      </w:r>
      <w:r>
        <w:t>ождению инвалидов молодого возраста), Перечня поручений Президента Российской Федерации от 13 января 2018 г. N Пр-50 по итогам встречи Президента Российской Федерации с инвалидами и представителями общественных организаций и профессиональных сообществ, ока</w:t>
      </w:r>
      <w:r>
        <w:t xml:space="preserve">зывающих содействие инвалидам, 5 декабря 2018 г., </w:t>
      </w:r>
      <w:r>
        <w:lastRenderedPageBreak/>
        <w:t xml:space="preserve">распоряжения Правительства Республики Тыва от 14 сентября 2017 г. "Об утверждении плана мероприятий по реализации Концепции развития ранней помощи в Республики Тыва на период до 2020 года", </w:t>
      </w:r>
      <w:hyperlink r:id="rId84" w:history="1">
        <w:r>
          <w:rPr>
            <w:color w:val="0000FF"/>
          </w:rPr>
          <w:t>приказа</w:t>
        </w:r>
      </w:hyperlink>
      <w:r>
        <w:t xml:space="preserve"> Минтруда России от 26 декабря 2017 г. N 875 "Об утверждении методики разработки и реализации региональной программы по формированию системы комплексной реабилитации и абилитац</w:t>
      </w:r>
      <w:r>
        <w:t>ии инвалидов, в том числе детей-инвалидов (типовая программа субъекта Российской Федерации)".</w:t>
      </w:r>
    </w:p>
    <w:p w:rsidR="00000000" w:rsidRDefault="00EC593A">
      <w:pPr>
        <w:pStyle w:val="ConsPlusNormal"/>
        <w:spacing w:before="240"/>
        <w:ind w:firstLine="540"/>
        <w:jc w:val="both"/>
      </w:pPr>
      <w:r>
        <w:t>Одной из приоритетных задач государственной политики Республики Тыва является поддержка инвалидов и семей с детьми-инвалидами.</w:t>
      </w:r>
    </w:p>
    <w:p w:rsidR="00000000" w:rsidRDefault="00EC593A">
      <w:pPr>
        <w:pStyle w:val="ConsPlusNormal"/>
        <w:spacing w:before="240"/>
        <w:ind w:firstLine="540"/>
        <w:jc w:val="both"/>
      </w:pPr>
      <w:r>
        <w:t>В республике более десятилетия отмечается устойчивая благоприятная демографическая ситуация. Численность населения постоянно растет, преодолен кризис смертности населения, вызванной реформами начала 90-х годов, увеличивается и средняя продолжительность жиз</w:t>
      </w:r>
      <w:r>
        <w:t>ни граждан республики. Положительная динамика отмечена и по показателю численности детского населения республики. По статистическим данным число детей на 1 января 2018 г. составляла 117941 человек, что свидетельствует о стойкой динамике к росту (на 1 январ</w:t>
      </w:r>
      <w:r>
        <w:t>я 2017 г. - 105025 чел., на 1 января 2016 г. - 107354 чел.).</w:t>
      </w:r>
    </w:p>
    <w:p w:rsidR="00000000" w:rsidRDefault="00EC593A">
      <w:pPr>
        <w:pStyle w:val="ConsPlusNormal"/>
        <w:spacing w:before="240"/>
        <w:ind w:firstLine="540"/>
        <w:jc w:val="both"/>
      </w:pPr>
      <w:r>
        <w:t>Этому способствовали стабилизация социально-экономической ситуации в целом по стране и в республике, создание и развитие социальной инфраструктуры, реализация мероприятий программы модернизации з</w:t>
      </w:r>
      <w:r>
        <w:t>дравоохранения, федеральных и республиканских программ, направленных на повышение качества и доступности медицинской помощи и социальных услуг, сохранение и укрепление здоровья населения, создание условий и формирование мотивации для ведения здорового обра</w:t>
      </w:r>
      <w:r>
        <w:t>за жизни, пропаганды массового спорта и другое.</w:t>
      </w:r>
    </w:p>
    <w:p w:rsidR="00000000" w:rsidRDefault="00EC593A">
      <w:pPr>
        <w:pStyle w:val="ConsPlusNormal"/>
        <w:spacing w:before="240"/>
        <w:ind w:firstLine="540"/>
        <w:jc w:val="both"/>
      </w:pPr>
      <w:r>
        <w:t>Несмотря на принимаемые меры за последние пять лет в республике отмечается рост уровня общей заболеваемости населения на 2,8 процента, и показатель составил 1157,5 на 1000 населения и остается меньше среднеро</w:t>
      </w:r>
      <w:r>
        <w:t>ссийского показателя на 28,5 процента (РФ 2016 г. - 1617,8 на 1000 нас.) и среднефедеративного на 33,9 процента (СФО 2016 г. - 1752,1), что связано с низкой обеспеченностью врачебными кадрами узкой специализации, особенно в сельской местности.</w:t>
      </w:r>
    </w:p>
    <w:p w:rsidR="00000000" w:rsidRDefault="00EC593A">
      <w:pPr>
        <w:pStyle w:val="ConsPlusNormal"/>
        <w:jc w:val="both"/>
      </w:pPr>
    </w:p>
    <w:p w:rsidR="00000000" w:rsidRDefault="00EC593A">
      <w:pPr>
        <w:pStyle w:val="ConsPlusNormal"/>
        <w:jc w:val="right"/>
        <w:outlineLvl w:val="3"/>
      </w:pPr>
      <w:r>
        <w:t>Таблица N 1</w:t>
      </w:r>
    </w:p>
    <w:p w:rsidR="00000000" w:rsidRDefault="00EC593A">
      <w:pPr>
        <w:pStyle w:val="ConsPlusNormal"/>
        <w:jc w:val="both"/>
      </w:pPr>
    </w:p>
    <w:p w:rsidR="00000000" w:rsidRDefault="00EC593A">
      <w:pPr>
        <w:pStyle w:val="ConsPlusTitle"/>
        <w:jc w:val="center"/>
      </w:pPr>
      <w:r>
        <w:t>Структура</w:t>
      </w:r>
    </w:p>
    <w:p w:rsidR="00000000" w:rsidRDefault="00EC593A">
      <w:pPr>
        <w:pStyle w:val="ConsPlusTitle"/>
        <w:jc w:val="center"/>
      </w:pPr>
      <w:r>
        <w:t>общей заболеваемости по нозологии в Республике Тыва</w:t>
      </w:r>
    </w:p>
    <w:p w:rsidR="00000000" w:rsidRDefault="00EC593A">
      <w:pPr>
        <w:pStyle w:val="ConsPlusTitle"/>
        <w:jc w:val="center"/>
      </w:pPr>
      <w:r>
        <w:t>в динамике за 2013 - 2017 гг. (на 1000 населения)</w:t>
      </w:r>
    </w:p>
    <w:p w:rsidR="00000000" w:rsidRDefault="00EC593A">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742"/>
        <w:gridCol w:w="1020"/>
        <w:gridCol w:w="990"/>
        <w:gridCol w:w="1020"/>
        <w:gridCol w:w="1020"/>
        <w:gridCol w:w="1020"/>
      </w:tblGrid>
      <w:tr w:rsidR="00000000">
        <w:tc>
          <w:tcPr>
            <w:tcW w:w="3742"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Класс, группы болезней и отдельные заболевания</w:t>
            </w:r>
          </w:p>
        </w:tc>
        <w:tc>
          <w:tcPr>
            <w:tcW w:w="5070" w:type="dxa"/>
            <w:gridSpan w:val="5"/>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Всего заболеваний (на 1000 населения)</w:t>
            </w:r>
          </w:p>
        </w:tc>
      </w:tr>
      <w:tr w:rsidR="00000000">
        <w:tc>
          <w:tcPr>
            <w:tcW w:w="3742"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2013 г.</w:t>
            </w:r>
          </w:p>
        </w:tc>
        <w:tc>
          <w:tcPr>
            <w:tcW w:w="99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2014 г.</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2015 г.</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2016 г.</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2017 г.</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1126,4</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1189,3</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1227,2</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1130,9</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1157,5</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Инфекционные болезни</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76,9</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68,6</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60,3</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66,4</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62,5</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Новообразования</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17,8</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13,9</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13,7</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15,3</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18,7</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Болезни крови и кроветворных </w:t>
            </w:r>
            <w:r>
              <w:lastRenderedPageBreak/>
              <w:t>органов</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18,2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17,7</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17,2</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17,7</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17,7</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Болезни эндокринной системы</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63,6</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64,9</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64,7</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59,9</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63,4</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Психические расстройства</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42,1</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42,4</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41,3</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39,5</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39,1</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нервной системы</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28,9</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31,4</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34,8</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33,2</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33,6</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глаза</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55,7</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51,7</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60,1</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54,8</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51,4</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уха</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30,8</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32,6</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31,4</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30,4</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34,7</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системы кровообращения</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89,7</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93,2</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103,6</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100,1</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92,9</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органов дыхания</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261,5</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330,7</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330,7</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295,5</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300,3</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органов пищеварения</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57,9</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68,4</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72,9</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66,8</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67,8</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кожи и подкожной клетчатки</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57,7</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63,4</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66,9</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56,7</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64,0</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костно-мышечной системы</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51,9</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56,2</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60,5</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60,6</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59,7</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мочеполовой системы</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84,2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86,5</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99,8</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83,4</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89,2</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Беременность, роды и послеродовый период </w:t>
            </w:r>
            <w:hyperlink w:anchor="Par827" w:tooltip="&lt;*&gt; - Показатель исчислен на женщин фертильного возраста." w:history="1">
              <w:r>
                <w:rPr>
                  <w:color w:val="0000FF"/>
                </w:rPr>
                <w:t>&lt;*&gt;</w:t>
              </w:r>
            </w:hyperlink>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198,5</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159,4</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166,5</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153,6</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172,2</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Врожденные аномалии</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5,9</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7,9</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9,3</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8,6</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Симптомы, признаки и отклонения от нормы</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12,9</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r>
      <w:tr w:rsidR="00000000">
        <w:tc>
          <w:tcPr>
            <w:tcW w:w="374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Травмы и отравления</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98,6</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99,5</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97,7</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86,6</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95,9</w:t>
            </w:r>
          </w:p>
        </w:tc>
      </w:tr>
    </w:tbl>
    <w:p w:rsidR="00000000" w:rsidRDefault="00EC593A">
      <w:pPr>
        <w:pStyle w:val="ConsPlusNormal"/>
        <w:jc w:val="both"/>
      </w:pPr>
    </w:p>
    <w:p w:rsidR="00000000" w:rsidRDefault="00EC593A">
      <w:pPr>
        <w:pStyle w:val="ConsPlusNormal"/>
        <w:ind w:firstLine="540"/>
        <w:jc w:val="both"/>
      </w:pPr>
      <w:r>
        <w:t>--------------------------------</w:t>
      </w:r>
    </w:p>
    <w:p w:rsidR="00000000" w:rsidRDefault="00EC593A">
      <w:pPr>
        <w:pStyle w:val="ConsPlusNormal"/>
        <w:spacing w:before="240"/>
        <w:ind w:firstLine="540"/>
        <w:jc w:val="both"/>
      </w:pPr>
      <w:bookmarkStart w:id="3" w:name="Par827"/>
      <w:bookmarkEnd w:id="3"/>
      <w:r>
        <w:t>&lt;*&gt; - Показатель исчислен на женщин фертильного возраста.</w:t>
      </w:r>
    </w:p>
    <w:p w:rsidR="00000000" w:rsidRDefault="00EC593A">
      <w:pPr>
        <w:pStyle w:val="ConsPlusNormal"/>
        <w:jc w:val="both"/>
      </w:pPr>
    </w:p>
    <w:p w:rsidR="00000000" w:rsidRDefault="00EC593A">
      <w:pPr>
        <w:pStyle w:val="ConsPlusNormal"/>
        <w:ind w:firstLine="540"/>
        <w:jc w:val="both"/>
      </w:pPr>
      <w:r>
        <w:t xml:space="preserve">Вызывает тревогу также ухудшение показателя общей заболеваемости у детей. В республике зарегистрировано 131189 случаев заболеваний у детей в возрасте от 0 до 14 лет, показатель на 100 тыс. населения составил 125143,3. Наблюдается снижение показателя общей </w:t>
      </w:r>
      <w:r>
        <w:t>заболеваемости у детей до 14 лет по сравнению с 2015 годом на 8,3 процента (2015 г. - 136401,5) и увеличение по сравнению с 2016 годом на 4,1 процента (2016 г. - 120269,3). По сравнению с показателем по Российской Федерации заболеваемость детей в республик</w:t>
      </w:r>
      <w:r>
        <w:t>е ниже на 44,4 процента (РФ 2016 г. - 224933,5).</w:t>
      </w:r>
    </w:p>
    <w:p w:rsidR="00000000" w:rsidRDefault="00EC593A">
      <w:pPr>
        <w:pStyle w:val="ConsPlusNormal"/>
        <w:spacing w:before="240"/>
        <w:ind w:firstLine="540"/>
        <w:jc w:val="both"/>
      </w:pPr>
      <w:r>
        <w:t xml:space="preserve">За 2017 год проведено 7875 медико-социальных экспертиз, по итогам которых признано инвалидами 7463 чел., что составляет 94,1 процента от числа всех направленных для установления </w:t>
      </w:r>
      <w:r>
        <w:lastRenderedPageBreak/>
        <w:t>инвалидности. При первичном о</w:t>
      </w:r>
      <w:r>
        <w:t>свидетельствовании не признано инвалидами 268 чел. (13,8 процента), при повторном - 144 чел. (2,8 процента). Количество признанных инвалидами взрослого и детского населения уменьшилось по сравнению с 2016 годом на 879 чел. (11,7 процента). Однако, несмотря</w:t>
      </w:r>
      <w:r>
        <w:t xml:space="preserve"> на уменьшение количества инвалидов, в 2017 году произошел рост первичной инвалидности на 12,4 процента по сравнению с 2015 и 2016 годами.</w:t>
      </w:r>
    </w:p>
    <w:p w:rsidR="00000000" w:rsidRDefault="00EC593A">
      <w:pPr>
        <w:pStyle w:val="ConsPlusNormal"/>
        <w:spacing w:before="240"/>
        <w:ind w:firstLine="540"/>
        <w:jc w:val="both"/>
      </w:pPr>
      <w:r>
        <w:t>Первичная инвалидность взрослого населения возросла в тяжелых (первая и вторая) группах инвалидности на 21,9 и 12,0 п</w:t>
      </w:r>
      <w:r>
        <w:t xml:space="preserve">роцентов соответственно, в отличие от третьей группы, где первичная инвалидность выросла на 7,2 процента. Обращает на себя внимание, что на фоне роста первичной инвалидности тяжелых групп резко увеличилась первичная инвалидность населения в трудоспособном </w:t>
      </w:r>
      <w:r>
        <w:t>возрасте.</w:t>
      </w:r>
    </w:p>
    <w:p w:rsidR="00000000" w:rsidRDefault="00EC593A">
      <w:pPr>
        <w:pStyle w:val="ConsPlusNormal"/>
        <w:spacing w:before="240"/>
        <w:ind w:firstLine="540"/>
        <w:jc w:val="both"/>
      </w:pPr>
      <w:r>
        <w:t>Повторная инвалидность имеет тенденцию к уменьшению, это связано не с ростом показателей не признанных инвалидов при переосвидетельствовании (реабилитированных), а с установлением инвалидности бессрочно. Рост "бессрочников" увеличивается ежегодно</w:t>
      </w:r>
      <w:r>
        <w:t xml:space="preserve"> на 30 процентов, а в 2017 году отмечено резкое увеличение установления инвалидности до достижения возраста 18 лет.</w:t>
      </w:r>
    </w:p>
    <w:p w:rsidR="00000000" w:rsidRDefault="00EC593A">
      <w:pPr>
        <w:pStyle w:val="ConsPlusNormal"/>
        <w:spacing w:before="240"/>
        <w:ind w:firstLine="540"/>
        <w:jc w:val="both"/>
      </w:pPr>
      <w:r>
        <w:t>Отмечается рост детской инвалидности, так, первичная детская инвалидность в 2017 году назначена 1940 человек, что на 12,8 процента выросла п</w:t>
      </w:r>
      <w:r>
        <w:t>о сравнению с 2016 годом и на 28,7 процента по сравнению с 2015 годом, в таком же соотношении выросла вторичная инвалидность.</w:t>
      </w:r>
    </w:p>
    <w:p w:rsidR="00000000" w:rsidRDefault="00EC593A">
      <w:pPr>
        <w:pStyle w:val="ConsPlusNormal"/>
        <w:jc w:val="both"/>
      </w:pPr>
    </w:p>
    <w:p w:rsidR="00000000" w:rsidRDefault="00EC593A">
      <w:pPr>
        <w:pStyle w:val="ConsPlusNormal"/>
        <w:jc w:val="right"/>
        <w:outlineLvl w:val="3"/>
      </w:pPr>
      <w:r>
        <w:t>Таблица N 2</w:t>
      </w:r>
    </w:p>
    <w:p w:rsidR="00000000" w:rsidRDefault="00EC593A">
      <w:pPr>
        <w:pStyle w:val="ConsPlusNormal"/>
        <w:jc w:val="both"/>
      </w:pPr>
    </w:p>
    <w:p w:rsidR="00000000" w:rsidRDefault="00EC593A">
      <w:pPr>
        <w:pStyle w:val="ConsPlusTitle"/>
        <w:jc w:val="center"/>
      </w:pPr>
      <w:r>
        <w:t>Основные показатели</w:t>
      </w:r>
    </w:p>
    <w:p w:rsidR="00000000" w:rsidRDefault="00EC593A">
      <w:pPr>
        <w:pStyle w:val="ConsPlusTitle"/>
        <w:jc w:val="center"/>
      </w:pPr>
      <w:r>
        <w:t>освидетельствования за 2015 - 2017 годы</w:t>
      </w:r>
    </w:p>
    <w:p w:rsidR="00000000" w:rsidRDefault="00EC593A">
      <w:pPr>
        <w:pStyle w:val="ConsPlusTitle"/>
        <w:jc w:val="center"/>
      </w:pPr>
      <w:r>
        <w:t>(абсолютные числа, удельный вес)</w:t>
      </w:r>
    </w:p>
    <w:p w:rsidR="00000000" w:rsidRDefault="00EC593A">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128"/>
        <w:gridCol w:w="1701"/>
        <w:gridCol w:w="850"/>
        <w:gridCol w:w="794"/>
        <w:gridCol w:w="794"/>
        <w:gridCol w:w="850"/>
        <w:gridCol w:w="850"/>
        <w:gridCol w:w="850"/>
      </w:tblGrid>
      <w:tr w:rsidR="00000000">
        <w:tc>
          <w:tcPr>
            <w:tcW w:w="3829" w:type="dxa"/>
            <w:gridSpan w:val="2"/>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Показатели</w:t>
            </w:r>
          </w:p>
        </w:tc>
        <w:tc>
          <w:tcPr>
            <w:tcW w:w="2438" w:type="dxa"/>
            <w:gridSpan w:val="3"/>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Количество</w:t>
            </w:r>
          </w:p>
          <w:p w:rsidR="00000000" w:rsidRDefault="00EC593A">
            <w:pPr>
              <w:pStyle w:val="ConsPlusNormal"/>
              <w:jc w:val="center"/>
            </w:pPr>
            <w:r>
              <w:t>(в абсолютных числах)</w:t>
            </w:r>
          </w:p>
        </w:tc>
        <w:tc>
          <w:tcPr>
            <w:tcW w:w="2550" w:type="dxa"/>
            <w:gridSpan w:val="3"/>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Удельный вес</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2015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2016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2017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2015</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2016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2017</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 освидетельствовано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8884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8026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7875</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Взрослые</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6829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6073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5898</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75,7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74.9</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Дети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2055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1953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1977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23,1</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25,1</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 для определения инв.</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8166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7361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6996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91,9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91,7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88.8</w:t>
            </w:r>
          </w:p>
        </w:tc>
      </w:tr>
      <w:tr w:rsidR="00000000">
        <w:tc>
          <w:tcPr>
            <w:tcW w:w="2128"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Для определения инвалидности</w:t>
            </w:r>
          </w:p>
        </w:tc>
        <w:tc>
          <w:tcPr>
            <w:tcW w:w="170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первично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2032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1940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27.7</w:t>
            </w:r>
          </w:p>
        </w:tc>
      </w:tr>
      <w:tr w:rsidR="00000000">
        <w:tc>
          <w:tcPr>
            <w:tcW w:w="212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повторно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6134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5551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5056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75,1</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75,4</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72.3</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Не признанные инвалидами при первичном освидетельствовании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523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268</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17,8</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13,8</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Не признанные инвалидами при повторном освидетельствовании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640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144</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10,4</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5,4</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Признано инвалидами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7003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6737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6584</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85,7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91,5</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94,1</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первично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1509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1487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1672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21,5</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22,1</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25.4</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повторно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5494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5250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4912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78,5</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77,9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74.6</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из них взрослые</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5388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5062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4792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75,1</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72,8</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первично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1255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1198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1345</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28,1</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повторно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4133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3864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3447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76,4</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71,9</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Дети-инвалиды</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1615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1675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1792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23,1</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27,2</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первично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290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18,3</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повторно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1361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1385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1465</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84,3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81.7</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I группа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799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12,1</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первично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36,8</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38.3</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повторно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482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493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63,2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67,0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61,7</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II группа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2081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1977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1870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29,7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29,3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28,4</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первично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516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561</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повторно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1565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1476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1309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75,0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74,7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70,0</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III группа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2544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2325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2123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36,3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34,5</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32,2</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первично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458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478</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19,1</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22,5</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повторно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2086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1880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1645</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77,5</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Пенсионеры (в том числе)</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1518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1791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1470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22,3</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первично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480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743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532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31,6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41,5</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36,2</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повторно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1038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1048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938</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68,4</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58,5</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63,8</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Трудоспособные (в том числе)</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3870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3271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3322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55,3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48,6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50,5</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первично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775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454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813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24,5</w:t>
            </w:r>
          </w:p>
        </w:tc>
      </w:tr>
      <w:tr w:rsidR="00000000">
        <w:tc>
          <w:tcPr>
            <w:tcW w:w="3829"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повторно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3095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2817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2509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86,1</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75.5</w:t>
            </w:r>
          </w:p>
        </w:tc>
      </w:tr>
    </w:tbl>
    <w:p w:rsidR="00000000" w:rsidRDefault="00EC593A">
      <w:pPr>
        <w:pStyle w:val="ConsPlusNormal"/>
        <w:jc w:val="both"/>
      </w:pPr>
    </w:p>
    <w:p w:rsidR="00000000" w:rsidRDefault="00EC593A">
      <w:pPr>
        <w:pStyle w:val="ConsPlusNormal"/>
        <w:ind w:firstLine="540"/>
        <w:jc w:val="both"/>
      </w:pPr>
      <w:r>
        <w:lastRenderedPageBreak/>
        <w:t>Таким образом, в 2017 году на фоне роста первичной инвалидности взрослого населения необходимо отметить, что увеличение произошло в основном за счет социально значимых патологий.</w:t>
      </w:r>
    </w:p>
    <w:p w:rsidR="00000000" w:rsidRDefault="00EC593A">
      <w:pPr>
        <w:pStyle w:val="ConsPlusNormal"/>
        <w:spacing w:before="240"/>
        <w:ind w:firstLine="540"/>
        <w:jc w:val="both"/>
      </w:pPr>
      <w:r>
        <w:t>Количество освидетельствований детей-инвалидов нестабильно. Необходимо отметить, что в 2017 году произошел рост детей, направленных для установления инвалидности. На фоне увеличения обращений выросла первичная и повторная инвалидность детского населения. Р</w:t>
      </w:r>
      <w:r>
        <w:t>ост первичной инвалидности отмечается постепенно с 2015 года и обусловлен высоким уровнем рождаемости в республике. Численность не признанных при первичном освидетельствовании имеет тенденцию к снижению. Убыль связана с более тщательным отбором детей на ме</w:t>
      </w:r>
      <w:r>
        <w:t>дико-социальную экспертизу, повышением информированности председателей врачебных комиссий об изменениях в нормативных актах, тесном взаимодействии специалистов учреждения с медицинскими организациями.</w:t>
      </w:r>
    </w:p>
    <w:p w:rsidR="00000000" w:rsidRDefault="00EC593A">
      <w:pPr>
        <w:pStyle w:val="ConsPlusNormal"/>
        <w:spacing w:before="240"/>
        <w:ind w:firstLine="540"/>
        <w:jc w:val="both"/>
      </w:pPr>
      <w:r>
        <w:t>Отмечается резкое снижение не признанных инвалидами при</w:t>
      </w:r>
      <w:r>
        <w:t xml:space="preserve"> переосвидетельствовании. В 2015 году не установлена инвалидность при повторном освидетельствовании 13,9 процента, в 2016 году у 5,3 процента, в 2017 году у 2,0 процента. Снижение реабилитации связано со многими факторами. Это, в первую очередь, удаленност</w:t>
      </w:r>
      <w:r>
        <w:t>ь региона от федеральных медицинских центров, где детям оказывается комплексное лечение, в том числе высокотехнологичная оперативная медицинская помощь. К сожалению, следует отметить и такой неблагожелательный фактор, как желание родителей (законных предст</w:t>
      </w:r>
      <w:r>
        <w:t>авителей) сохранить пенсию по инвалидности на ребенка любыми способами, даже путем игнорирования здоровья ребенка.</w:t>
      </w:r>
    </w:p>
    <w:p w:rsidR="00000000" w:rsidRDefault="00EC593A">
      <w:pPr>
        <w:pStyle w:val="ConsPlusNormal"/>
        <w:spacing w:before="240"/>
        <w:ind w:firstLine="540"/>
        <w:jc w:val="both"/>
      </w:pPr>
      <w:r>
        <w:t>В последние годы сложилась следующая структура инвалидности.</w:t>
      </w:r>
    </w:p>
    <w:p w:rsidR="00000000" w:rsidRDefault="00EC593A">
      <w:pPr>
        <w:pStyle w:val="ConsPlusNormal"/>
        <w:spacing w:before="240"/>
        <w:ind w:firstLine="540"/>
        <w:jc w:val="both"/>
      </w:pPr>
      <w:r>
        <w:t>Впервые признаны инвалидами взрослое население 1345 чел., что превышает показате</w:t>
      </w:r>
      <w:r>
        <w:t xml:space="preserve">ль предыдущих годов. До 2016 года отмечалось постепенное снижение уровня первичной инвалидности взрослого населения с 2005 года. Уровень первичной инвалидности в республике превышает данные Российской Федерации и Сибирского федерального округа в 1,2 раза. </w:t>
      </w:r>
      <w:r>
        <w:t>По сравнению с 2016 годом отмечен рост на 12,3 процента (147 чел.).</w:t>
      </w:r>
    </w:p>
    <w:p w:rsidR="00000000" w:rsidRDefault="00EC593A">
      <w:pPr>
        <w:pStyle w:val="ConsPlusNormal"/>
        <w:spacing w:before="240"/>
        <w:ind w:firstLine="540"/>
        <w:jc w:val="both"/>
      </w:pPr>
      <w:r>
        <w:t>Рост первичной инвалидности произошел за счет таких нозологических форм, как туберкулез 48,9 процента (67 чел.), злокачественные новообразования 10,2 процента (29 чел.). Злокачественные но</w:t>
      </w:r>
      <w:r>
        <w:t>вообразования возросли за счет таких локализаций, как молочная железа и рак яичников. Отмечен рост первичной инвалидности болезней нервной системы на 51,8 процента (14 чел.), в данной нозологической форме рост за счет больных с эпилептической болезнью. Воз</w:t>
      </w:r>
      <w:r>
        <w:t>росло число инвалидности вследствие болезней мочеполовой системы, рост значительный по сравнению с 2016 годом на 84,6 процента (11 чел.). Далее необходимо отметить рост первичной инвалидности при болезнях кровообращения на 6,1 процента (18 чел.) за счет иш</w:t>
      </w:r>
      <w:r>
        <w:t>емической болезни сердца (19,7 процента) и цереброваскулярной патологии (9,2 процента).</w:t>
      </w:r>
    </w:p>
    <w:p w:rsidR="00000000" w:rsidRDefault="00EC593A">
      <w:pPr>
        <w:pStyle w:val="ConsPlusNormal"/>
        <w:spacing w:before="240"/>
        <w:ind w:firstLine="540"/>
        <w:jc w:val="both"/>
      </w:pPr>
      <w:r>
        <w:t>Следующа</w:t>
      </w:r>
      <w:r>
        <w:t>я нозологическая форма, при которой отмечен рост, - это болезни системы пищеварения на 30,8 процента (16 чел.). При анализе нозологических форм нарушений функции пищеварения отмечается увеличение количества граждан с циррозом печени токсического и смешанно</w:t>
      </w:r>
      <w:r>
        <w:t>го генеза. Первичная инвалидность вследствие эндокринной патологии и психических расстройств также выросла на 18,5 процента и 20,0 процентов соответственно. В болезнях эндокринной системы отмечен рост инвалидности вследствие сахарного диабета (19,1 процент</w:t>
      </w:r>
      <w:r>
        <w:t>а).</w:t>
      </w:r>
    </w:p>
    <w:p w:rsidR="00000000" w:rsidRDefault="00EC593A">
      <w:pPr>
        <w:pStyle w:val="ConsPlusNormal"/>
        <w:spacing w:before="240"/>
        <w:ind w:firstLine="540"/>
        <w:jc w:val="both"/>
      </w:pPr>
      <w:r>
        <w:lastRenderedPageBreak/>
        <w:t>Необходимо отметить, что рост первичной инвалидности вследствие туберкулеза за счет граждан первой возрастной группы (18 - 44 лет включительно). Инвалидность вследствие злокачественных новообразований за счет граждан пожилого (пенсионного) возраста.</w:t>
      </w:r>
    </w:p>
    <w:p w:rsidR="00000000" w:rsidRDefault="00EC593A">
      <w:pPr>
        <w:pStyle w:val="ConsPlusNormal"/>
        <w:spacing w:before="240"/>
        <w:ind w:firstLine="540"/>
        <w:jc w:val="both"/>
      </w:pPr>
      <w:r>
        <w:t>Сл</w:t>
      </w:r>
      <w:r>
        <w:t>едует отметить, что, несмотря на рост первичной инвалидности в большинстве нозологических форм, в некоторых позициях идет постепенное снижение первичной инвалидности. Уменьшилась первичная инвалидность вследствие болезней костно-мышечной системы на 13,4 пр</w:t>
      </w:r>
      <w:r>
        <w:t xml:space="preserve">оцента (11 чел.), что связано с тем, что в республике стала более широко внедряться помощь больным с нарушениями статодинамической функции, изменениями в крупных суставах. Указанной категории больных на базе травматологического отделения ГБУЗ "Ресбольница </w:t>
      </w:r>
      <w:r>
        <w:t>N 1" проводится эндопротезирование тазобедренных суставов.</w:t>
      </w:r>
    </w:p>
    <w:p w:rsidR="00000000" w:rsidRDefault="00EC593A">
      <w:pPr>
        <w:pStyle w:val="ConsPlusNormal"/>
        <w:spacing w:before="240"/>
        <w:ind w:firstLine="540"/>
        <w:jc w:val="both"/>
      </w:pPr>
      <w:r>
        <w:t>Отмечено снижение первичной инвалидности при болезнях глаз и его придаточного аппарата на 16,2 процента (11 чел.). В предыдущие годы первичная инвалидность вследствие болезней глаза и его придаточн</w:t>
      </w:r>
      <w:r>
        <w:t>ого аппарата входила в пятерку ведущих нозологических форм первичной инвалидности. Проведенный анализ первичной инвалидности вследствие болезней глаза за предыдущие годы показывал, что более 70 процентов первично признанных больных - это граждане пенсионно</w:t>
      </w:r>
      <w:r>
        <w:t>го возраста с диагнозом "глаукома".</w:t>
      </w:r>
    </w:p>
    <w:p w:rsidR="00000000" w:rsidRDefault="00EC593A">
      <w:pPr>
        <w:pStyle w:val="ConsPlusNormal"/>
        <w:spacing w:before="240"/>
        <w:ind w:firstLine="540"/>
        <w:jc w:val="both"/>
      </w:pPr>
      <w:r>
        <w:t>Первое ранговое место среди взрослого населения поделили инвалиды вследствие болезней кровообращений и злокачественных новообразований, показатель 15,7 на 10 тыс. взрослого населения, на втором месте - инвалидность вслед</w:t>
      </w:r>
      <w:r>
        <w:t>ствие туберкулеза - 10,2 (2016 г. - 6,9, 2015 г. - 8,0), третье место - инвалидность вследствие травм, отравлений и последствий других внешних причин - 5,7 (2016 г. - 5,3, 2015 г. - 6,0), четвертое место - инвалидность вследствие болезней костно-мышечной с</w:t>
      </w:r>
      <w:r>
        <w:t>истемы - 3,5 (2016 г. - 4,1, 2015 г. - 3,7).</w:t>
      </w:r>
    </w:p>
    <w:p w:rsidR="00000000" w:rsidRDefault="00EC593A">
      <w:pPr>
        <w:pStyle w:val="ConsPlusNormal"/>
        <w:spacing w:before="240"/>
        <w:ind w:firstLine="540"/>
        <w:jc w:val="both"/>
      </w:pPr>
      <w:r>
        <w:t>По уровню повторной инвалидности взрослого населения республики ранговые места распределились следующим образом:</w:t>
      </w:r>
    </w:p>
    <w:p w:rsidR="00000000" w:rsidRDefault="00EC593A">
      <w:pPr>
        <w:pStyle w:val="ConsPlusNormal"/>
        <w:spacing w:before="240"/>
        <w:ind w:firstLine="540"/>
        <w:jc w:val="both"/>
      </w:pPr>
      <w:r>
        <w:t>- первое место - инвалиды вследствие болезней кровообращения - 41,1 на 10 тыс. взрослого населения</w:t>
      </w:r>
      <w:r>
        <w:t xml:space="preserve"> (2013 г. - 43,2, 2014 г. - 44,9);</w:t>
      </w:r>
    </w:p>
    <w:p w:rsidR="00000000" w:rsidRDefault="00EC593A">
      <w:pPr>
        <w:pStyle w:val="ConsPlusNormal"/>
        <w:spacing w:before="240"/>
        <w:ind w:firstLine="540"/>
        <w:jc w:val="both"/>
      </w:pPr>
      <w:r>
        <w:t>- второе место - инвалиды вследствие туберкулеза - 26,9 (2013 г. - 27,0, 2014 г. - 26,6);</w:t>
      </w:r>
    </w:p>
    <w:p w:rsidR="00000000" w:rsidRDefault="00EC593A">
      <w:pPr>
        <w:pStyle w:val="ConsPlusNormal"/>
        <w:spacing w:before="240"/>
        <w:ind w:firstLine="540"/>
        <w:jc w:val="both"/>
      </w:pPr>
      <w:r>
        <w:t>- третье место - последствия травм и отравлений - 21,5 (2013 г. - 15,0, 2014 г. - 21,7);</w:t>
      </w:r>
    </w:p>
    <w:p w:rsidR="00000000" w:rsidRDefault="00EC593A">
      <w:pPr>
        <w:pStyle w:val="ConsPlusNormal"/>
        <w:spacing w:before="240"/>
        <w:ind w:firstLine="540"/>
        <w:jc w:val="both"/>
      </w:pPr>
      <w:r>
        <w:t>- четвертое место - злокачественные новооб</w:t>
      </w:r>
      <w:r>
        <w:t>разования - 20,6 (2013 г. - 17,9, 2014 г. - 19,5). Злокачественные новообразования в 2015 году вышли на четвертое место повторной инвалидности, в 2014 году они занимали пятое ранговое место;</w:t>
      </w:r>
    </w:p>
    <w:p w:rsidR="00000000" w:rsidRDefault="00EC593A">
      <w:pPr>
        <w:pStyle w:val="ConsPlusNormal"/>
        <w:spacing w:before="240"/>
        <w:ind w:firstLine="540"/>
        <w:jc w:val="both"/>
      </w:pPr>
      <w:r>
        <w:t>- пятое место - инвалиды вследствие психических расстройств и рас</w:t>
      </w:r>
      <w:r>
        <w:t>стройств поведения - 19,3 (2013 г. - 22,1, 2014 г. - 19,7). В 2014 году повторная инвалидность вследствие психических расстройств и расстройств поведения была на четвертом ранговом месте, в 2015 году потеснена злокачественными новообразованиями.</w:t>
      </w:r>
    </w:p>
    <w:p w:rsidR="00000000" w:rsidRDefault="00EC593A">
      <w:pPr>
        <w:pStyle w:val="ConsPlusNormal"/>
        <w:spacing w:before="240"/>
        <w:ind w:firstLine="540"/>
        <w:jc w:val="both"/>
      </w:pPr>
      <w:r>
        <w:t>Уровень пе</w:t>
      </w:r>
      <w:r>
        <w:t xml:space="preserve">рвичной инвалидности у женщин в республике составил 62,7 на 10 тыс. соответствующего населения (РФ 2016 г. - 48,1). Уровень первичной инвалидности взрослого населения у мужчин - 73,1 (РФ 2016 г. - 67,2). Инвалидность женщин: трудоспособного возраста - </w:t>
      </w:r>
      <w:r>
        <w:lastRenderedPageBreak/>
        <w:t>42,0</w:t>
      </w:r>
      <w:r>
        <w:t xml:space="preserve"> (РФ 2016 г. - 28,4), пенсионного возраста - 132,8 (РФ 2016 г. - 78,3). Первичная инвалидность мужского населения: трудоспособный возраст - 56,6 (РФ 2016 г. - 47,60), пенсионный возраст - 211,8 (РФ 2016 г. - 146,5).</w:t>
      </w:r>
    </w:p>
    <w:p w:rsidR="00000000" w:rsidRDefault="00EC593A">
      <w:pPr>
        <w:pStyle w:val="ConsPlusNormal"/>
        <w:spacing w:before="240"/>
        <w:ind w:firstLine="540"/>
        <w:jc w:val="both"/>
      </w:pPr>
      <w:r>
        <w:t>Это связано с продолжительностью жизни в</w:t>
      </w:r>
      <w:r>
        <w:t xml:space="preserve"> республике среди лиц мужского пола. По данным Федеральной службы государственной статистики Российской Федерации по Красноярскому краю, Республике Хакасия и Республике Тыва, ожидаемая продолжительность жизни мужчин в республике за прошлый год составила 59</w:t>
      </w:r>
      <w:r>
        <w:t>,1 лет. Таким образом, мужчины признаются инвалидами меньше в пенсионном возрасте, потому что большинство лиц мужского пола не доживают до возраста старше 60 лет. Доля женщин среди первичной взрослой инвалидности меньше, чем мужчин. В 2016 году среди вперв</w:t>
      </w:r>
      <w:r>
        <w:t>ые признанных инвалидов 49,6 процента составляли женщины. Среди лиц женского пола, которым впервые установлена инвалидность, не такая заметная разница, как среди лиц мужского пола. По данным статистики, ожидаемая продолжительность жизни лиц женского пола в</w:t>
      </w:r>
      <w:r>
        <w:t>ыше и составляет 69,4 лет.</w:t>
      </w:r>
    </w:p>
    <w:p w:rsidR="00000000" w:rsidRDefault="00EC593A">
      <w:pPr>
        <w:pStyle w:val="ConsPlusNormal"/>
        <w:spacing w:before="240"/>
        <w:ind w:firstLine="540"/>
        <w:jc w:val="both"/>
      </w:pPr>
      <w:r>
        <w:t>По уровню повторной инвалидности взрослого населения республики ранговые места распределились следующим образом: первое ранговое место - инвалиды вследствие болезней кровообращения - 36,0 на 10 тыс. взрослого населения (2016 г. -</w:t>
      </w:r>
      <w:r>
        <w:t xml:space="preserve"> 42,4), на втором месте - инвалиды вследствие злокачественных новообразований - 25,0 (2016 г. - 23,0), на третьем ранговом месте - туберкулез - 22,2 (2016 г. - 26,0), на четвертом месте - последствия травм, отравлений и последствия других внешних причин - </w:t>
      </w:r>
      <w:r>
        <w:t>16,5 (2016 г. - 17,4).</w:t>
      </w:r>
    </w:p>
    <w:p w:rsidR="00000000" w:rsidRDefault="00EC593A">
      <w:pPr>
        <w:pStyle w:val="ConsPlusNormal"/>
        <w:spacing w:before="240"/>
        <w:ind w:firstLine="540"/>
        <w:jc w:val="both"/>
      </w:pPr>
      <w:r>
        <w:t>За последние годы ранговые места повторной инвалидности в республике примерно те же самые, кроме злокачественных новообразований, которые еще 5 лет назад не входили в пятерку ранговых мест, но уже в 2017 году достигли второго места.</w:t>
      </w:r>
    </w:p>
    <w:p w:rsidR="00000000" w:rsidRDefault="00EC593A">
      <w:pPr>
        <w:pStyle w:val="ConsPlusNormal"/>
        <w:spacing w:before="240"/>
        <w:ind w:firstLine="540"/>
        <w:jc w:val="both"/>
      </w:pPr>
      <w:r>
        <w:t>Отличием от ранговых мест повторной инвалидности в Российской Федерации является то, что в Российской Федерации на третьем месте повторной инвалидности психические расстройства (в РТ на пятом месте), на четвертом месте болезни костно-мышечной системы (в РТ</w:t>
      </w:r>
      <w:r>
        <w:t xml:space="preserve"> на шестом месте). Последствия травм и отравлений в республике на четвертом месте, в Российской Федерации на пятом месте.</w:t>
      </w:r>
    </w:p>
    <w:p w:rsidR="00000000" w:rsidRDefault="00EC593A">
      <w:pPr>
        <w:pStyle w:val="ConsPlusNormal"/>
        <w:spacing w:before="240"/>
        <w:ind w:firstLine="540"/>
        <w:jc w:val="both"/>
      </w:pPr>
      <w:r>
        <w:t>Показатели первичной инвалидности лицам до 18 лет.</w:t>
      </w:r>
    </w:p>
    <w:p w:rsidR="00000000" w:rsidRDefault="00EC593A">
      <w:pPr>
        <w:pStyle w:val="ConsPlusNormal"/>
        <w:spacing w:before="240"/>
        <w:ind w:firstLine="540"/>
        <w:jc w:val="both"/>
      </w:pPr>
      <w:r>
        <w:t xml:space="preserve">По данным ГУ - Отделения Пенсионного фонда Российской Федерации по Республике Тыва </w:t>
      </w:r>
      <w:r>
        <w:t>на 1 января 2018 г. численность детей, имеющих категорию "ребенок-инвалид", составила 2426 человек. Доля детей-инвалидов от общего количества инвалидов составляет 10,7 процента. Доля детской инвалидности от населения республики соответствующей возрастной г</w:t>
      </w:r>
      <w:r>
        <w:t>руппы - 2,0 процента. Уровень всей детской инвалидности в республике составил 195,5 на 10 тыс. детского населения. Уровень первичной инвалидности - 27,7 на 10 тыс. детского населения, (2016 г. - 25,0, 2015 г. - 22,3). Повторная инвалидность - 124,2 (2016 г</w:t>
      </w:r>
      <w:r>
        <w:t>. - 119,3, 2015 г. - 119,6).</w:t>
      </w:r>
    </w:p>
    <w:p w:rsidR="00000000" w:rsidRDefault="00EC593A">
      <w:pPr>
        <w:pStyle w:val="ConsPlusNormal"/>
        <w:jc w:val="both"/>
      </w:pPr>
    </w:p>
    <w:p w:rsidR="00000000" w:rsidRDefault="00EC593A">
      <w:pPr>
        <w:pStyle w:val="ConsPlusNormal"/>
        <w:jc w:val="right"/>
        <w:outlineLvl w:val="3"/>
      </w:pPr>
      <w:r>
        <w:t>Таблица N 3</w:t>
      </w:r>
    </w:p>
    <w:p w:rsidR="00000000" w:rsidRDefault="00EC593A">
      <w:pPr>
        <w:pStyle w:val="ConsPlusNormal"/>
        <w:jc w:val="both"/>
      </w:pPr>
    </w:p>
    <w:p w:rsidR="00000000" w:rsidRDefault="00EC593A">
      <w:pPr>
        <w:pStyle w:val="ConsPlusTitle"/>
        <w:jc w:val="center"/>
      </w:pPr>
      <w:r>
        <w:t>Структура</w:t>
      </w:r>
    </w:p>
    <w:p w:rsidR="00000000" w:rsidRDefault="00EC593A">
      <w:pPr>
        <w:pStyle w:val="ConsPlusTitle"/>
        <w:jc w:val="center"/>
      </w:pPr>
      <w:r>
        <w:t>первичной детской инвалидности по классам</w:t>
      </w:r>
    </w:p>
    <w:p w:rsidR="00000000" w:rsidRDefault="00EC593A">
      <w:pPr>
        <w:pStyle w:val="ConsPlusTitle"/>
        <w:jc w:val="center"/>
      </w:pPr>
      <w:r>
        <w:t>болезней по Республике Тыва</w:t>
      </w:r>
    </w:p>
    <w:p w:rsidR="00000000" w:rsidRDefault="00EC593A">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984"/>
        <w:gridCol w:w="1077"/>
        <w:gridCol w:w="1020"/>
        <w:gridCol w:w="990"/>
        <w:gridCol w:w="1077"/>
        <w:gridCol w:w="850"/>
        <w:gridCol w:w="990"/>
        <w:gridCol w:w="964"/>
      </w:tblGrid>
      <w:tr w:rsidR="00000000">
        <w:tc>
          <w:tcPr>
            <w:tcW w:w="1984"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lastRenderedPageBreak/>
              <w:t>Нозологические формы</w:t>
            </w:r>
          </w:p>
        </w:tc>
        <w:tc>
          <w:tcPr>
            <w:tcW w:w="5014" w:type="dxa"/>
            <w:gridSpan w:val="5"/>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На 10 тыс. детского населения</w:t>
            </w:r>
          </w:p>
        </w:tc>
        <w:tc>
          <w:tcPr>
            <w:tcW w:w="99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РФ</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СФО</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2013 г.</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2014 г.</w:t>
            </w:r>
          </w:p>
        </w:tc>
        <w:tc>
          <w:tcPr>
            <w:tcW w:w="99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2015 г.</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2016 г.</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2017 г.</w:t>
            </w:r>
          </w:p>
        </w:tc>
        <w:tc>
          <w:tcPr>
            <w:tcW w:w="99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2016 г.</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2016 г.</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26,2</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22,3</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27,7</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25,2</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Туберкулез</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12,8</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0,9</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0,9</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0,6</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Новообразования</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0,7</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0,8</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эндокринной системы</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28,6</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0,4</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0,5</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0,4</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0,8</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Психические расстройства и расстройства поведения</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0,7</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6,1</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из них умственная отсталость</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6,2</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0,6</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2,9</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4,3</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Расстройства психологического развития</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0,4</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0,08</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0,5</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 том числе аутизм</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н/д</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0,4</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0,08</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0,5</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нервной системы</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10,7</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6,7</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8,5</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4,3</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из них воспалительные болезни центральной нервной системы</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12,4</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0,5</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0,1</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Церебральный паралич и другие паралитические симптомы</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3,7</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глаза и его придаточного аппарата</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5,7</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0,5</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0,5</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0,4</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0,5</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0,9</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0,6</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Болезни уха и </w:t>
            </w:r>
            <w:r>
              <w:lastRenderedPageBreak/>
              <w:t>сосцевидного отростка</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20,0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3,1</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Болезни системы кровообращения</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44,4</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0,08</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органов дыхания</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0,1</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0,4</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0,6</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0,5</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из них астма</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0,08</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0,1</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органов пищеварения</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33,3</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0,1</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0,4</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костно-мышечной системы и соединительной ткани</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0,7</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0,5</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0,7</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из них дорсопатии</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27,3</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0,08</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0,08</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Остеопатии и хондропатии</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Болезни мочеполовой системы</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0,8</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0,5</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0,4</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Врожденные аномалии, деформации и хромосомные нарушения</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28,6</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8,6</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6,5</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6,5</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8,8</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4,5</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из них аномалии центральной нервной системы</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36,8</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0,6</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0,7</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0,4</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0,5</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Аномалии системы кровообращения</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3,4</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Хромосомные аномалии</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142,9</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0,4</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0,6</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0,5</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0,6</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Отдельные состояния, </w:t>
            </w:r>
            <w:r>
              <w:lastRenderedPageBreak/>
              <w:t>возникшие в перинатальном периоде</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166,7</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0,9</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0,6</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0,1</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Травмы, отравления и некоторые другие воздействия внешних причин</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0,8</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0,4</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из них травмы в результате ДТП</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16,7</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0,1</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0,1</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Осложнения, вызванные иммунизацией</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33,3</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Прочие болезни</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0,4</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27,7</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0,7</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0,6</w:t>
            </w:r>
          </w:p>
        </w:tc>
      </w:tr>
    </w:tbl>
    <w:p w:rsidR="00000000" w:rsidRDefault="00EC593A">
      <w:pPr>
        <w:pStyle w:val="ConsPlusNormal"/>
        <w:jc w:val="both"/>
      </w:pPr>
    </w:p>
    <w:p w:rsidR="00000000" w:rsidRDefault="00EC593A">
      <w:pPr>
        <w:pStyle w:val="ConsPlusNormal"/>
        <w:ind w:firstLine="540"/>
        <w:jc w:val="both"/>
      </w:pPr>
      <w:r>
        <w:t>Рост первичной детской инвалидности произошел за счет врожденных аномалий развития (в основном аномалий системы кровообращения и хромосомных аномалий), где за представленные годы отмечается устойчивый рост первичной инвалидности, далее за счет болезней нер</w:t>
      </w:r>
      <w:r>
        <w:t>вной системы, новообразований и болезней эндокринной системы.</w:t>
      </w:r>
    </w:p>
    <w:p w:rsidR="00000000" w:rsidRDefault="00EC593A">
      <w:pPr>
        <w:pStyle w:val="ConsPlusNormal"/>
        <w:spacing w:before="240"/>
        <w:ind w:firstLine="540"/>
        <w:jc w:val="both"/>
      </w:pPr>
      <w:r>
        <w:t>Далее рост произошел в нозологической форме - нервные болезни. В 2017 году первичная инвалидность выросла на 12,4 процента (по сравнению с 2015 годом рост на 17,1 процента). Уровень первичной ин</w:t>
      </w:r>
      <w:r>
        <w:t>валидности превышает данные Российской Федерации в 1,7 раз. В данной нозологической форме рост обусловлен заболеваниями нервной системы с нарушениями психической функции. В первую очередь, это увеличение граждан, страдающих эпилепсией на органически неполн</w:t>
      </w:r>
      <w:r>
        <w:t>оценном фоне. Инвалидность устанавливается детям с резистентными к лечению припадками, нарушениями психической функции, приводящими к ограничению основной категории - обучения. Далее отмечен рост первичной инвалидности с органическим поражением центральной</w:t>
      </w:r>
      <w:r>
        <w:t xml:space="preserve"> нервной системы. Это дети с задержкой психоречевого, моторного развития со стойкими нарушениями психической функции. Однако при детальном изучении выявляется, что под маской неврологического заболевания проходят дети с психическими расстройствами. Уровень</w:t>
      </w:r>
      <w:r>
        <w:t xml:space="preserve"> первичной инвалидности детского населения вследствие психических расстройств и расстройств поведения в республике в 4,7 раз меньше уровня первичной инвалидности по Российской Федерации.</w:t>
      </w:r>
    </w:p>
    <w:p w:rsidR="00000000" w:rsidRDefault="00EC593A">
      <w:pPr>
        <w:pStyle w:val="ConsPlusNormal"/>
        <w:spacing w:before="240"/>
        <w:ind w:firstLine="540"/>
        <w:jc w:val="both"/>
      </w:pPr>
      <w:r>
        <w:t>Увеличилась первичная инвалидность вследствие болезней эндокринной си</w:t>
      </w:r>
      <w:r>
        <w:t>стемы. Рост на 80,0 процентов (4 чел.) за счет детей с гипотиреозом (2 чел.), врожденным альбинизмом (2 чел.).</w:t>
      </w:r>
    </w:p>
    <w:p w:rsidR="00000000" w:rsidRDefault="00EC593A">
      <w:pPr>
        <w:pStyle w:val="ConsPlusNormal"/>
        <w:spacing w:before="240"/>
        <w:ind w:firstLine="540"/>
        <w:jc w:val="both"/>
      </w:pPr>
      <w:r>
        <w:t>К сожалению, надо отметить, что растет число детей с новообразованиями, в 2017 году рост на 28,6 процента. Это дети с лейкозами, ретинобластомами</w:t>
      </w:r>
      <w:r>
        <w:t xml:space="preserve"> и остеосаркомой.</w:t>
      </w:r>
    </w:p>
    <w:p w:rsidR="00000000" w:rsidRDefault="00EC593A">
      <w:pPr>
        <w:pStyle w:val="ConsPlusNormal"/>
        <w:spacing w:before="240"/>
        <w:ind w:firstLine="540"/>
        <w:jc w:val="both"/>
      </w:pPr>
      <w:r>
        <w:t>Ранговые места первичной детской инвалидности: на первом месте инвалидность вследствие врожденных аномалий развития - 8,8 на 10 тыс. детского населения (2016 г. - 6,5), на втором месте инвалиды вследствие болезней нервной системы - 8,5 (2</w:t>
      </w:r>
      <w:r>
        <w:t xml:space="preserve">016 г. - 7,7), третье место у инвалидов </w:t>
      </w:r>
      <w:r>
        <w:lastRenderedPageBreak/>
        <w:t>вследствие болезней уха и сосцевидного отростка - 1,7 (2016 г. - 3,1), четвертое место - психические расстройства и расстройства поведения - 1,3 (2016 г. - 1,4).</w:t>
      </w:r>
    </w:p>
    <w:p w:rsidR="00000000" w:rsidRDefault="00EC593A">
      <w:pPr>
        <w:pStyle w:val="ConsPlusNormal"/>
        <w:spacing w:before="240"/>
        <w:ind w:firstLine="540"/>
        <w:jc w:val="both"/>
      </w:pPr>
      <w:r>
        <w:t xml:space="preserve">Основные факторы, способствующие росту инвалидности в </w:t>
      </w:r>
      <w:r>
        <w:t>детской популяции:</w:t>
      </w:r>
    </w:p>
    <w:p w:rsidR="00000000" w:rsidRDefault="00EC593A">
      <w:pPr>
        <w:pStyle w:val="ConsPlusNormal"/>
        <w:spacing w:before="240"/>
        <w:ind w:firstLine="540"/>
        <w:jc w:val="both"/>
      </w:pPr>
      <w:r>
        <w:t>ухудшение экологической обстановки в связи с высокими темпами урбанизации и технического прогресса;</w:t>
      </w:r>
    </w:p>
    <w:p w:rsidR="00000000" w:rsidRDefault="00EC593A">
      <w:pPr>
        <w:pStyle w:val="ConsPlusNormal"/>
        <w:spacing w:before="240"/>
        <w:ind w:firstLine="540"/>
        <w:jc w:val="both"/>
      </w:pPr>
      <w:r>
        <w:t>низкий социальный статус и материальный уровень значительной части населения;</w:t>
      </w:r>
    </w:p>
    <w:p w:rsidR="00000000" w:rsidRDefault="00EC593A">
      <w:pPr>
        <w:pStyle w:val="ConsPlusNormal"/>
        <w:spacing w:before="240"/>
        <w:ind w:firstLine="540"/>
        <w:jc w:val="both"/>
      </w:pPr>
      <w:r>
        <w:t>низкий образовательный уровень семей;</w:t>
      </w:r>
    </w:p>
    <w:p w:rsidR="00000000" w:rsidRDefault="00EC593A">
      <w:pPr>
        <w:pStyle w:val="ConsPlusNormal"/>
        <w:spacing w:before="240"/>
        <w:ind w:firstLine="540"/>
        <w:jc w:val="both"/>
      </w:pPr>
      <w:r>
        <w:t>безнадзорность детей;</w:t>
      </w:r>
    </w:p>
    <w:p w:rsidR="00000000" w:rsidRDefault="00EC593A">
      <w:pPr>
        <w:pStyle w:val="ConsPlusNormal"/>
        <w:spacing w:before="240"/>
        <w:ind w:firstLine="540"/>
        <w:jc w:val="both"/>
      </w:pPr>
      <w:r>
        <w:t>отсутствие мотивации в семьях;</w:t>
      </w:r>
    </w:p>
    <w:p w:rsidR="00000000" w:rsidRDefault="00EC593A">
      <w:pPr>
        <w:pStyle w:val="ConsPlusNormal"/>
        <w:spacing w:before="240"/>
        <w:ind w:firstLine="540"/>
        <w:jc w:val="both"/>
      </w:pPr>
      <w:r>
        <w:t>отсутствие мотивации вести здоровый образ жизни;</w:t>
      </w:r>
    </w:p>
    <w:p w:rsidR="00000000" w:rsidRDefault="00EC593A">
      <w:pPr>
        <w:pStyle w:val="ConsPlusNormal"/>
        <w:spacing w:before="240"/>
        <w:ind w:firstLine="540"/>
        <w:jc w:val="both"/>
      </w:pPr>
      <w:r>
        <w:t>рост травматизма среди детей;</w:t>
      </w:r>
    </w:p>
    <w:p w:rsidR="00000000" w:rsidRDefault="00EC593A">
      <w:pPr>
        <w:pStyle w:val="ConsPlusNormal"/>
        <w:spacing w:before="240"/>
        <w:ind w:firstLine="540"/>
        <w:jc w:val="both"/>
      </w:pPr>
      <w:r>
        <w:t>низкий исходный уровень здоровья родителей.</w:t>
      </w:r>
    </w:p>
    <w:p w:rsidR="00000000" w:rsidRDefault="00EC593A">
      <w:pPr>
        <w:pStyle w:val="ConsPlusNormal"/>
        <w:spacing w:before="240"/>
        <w:ind w:firstLine="540"/>
        <w:jc w:val="both"/>
      </w:pPr>
      <w:r>
        <w:t>В 2017 году разработано 7130 индивидуальных программ реабилитации и абилитации инвалидов (ребенка-инв</w:t>
      </w:r>
      <w:r>
        <w:t>алида) (далее - ИПРА), из них первично признанным инвалидам 1672 (23,5 процента), повторно признанным инвалидам - 5458 (76,5 процента).</w:t>
      </w:r>
    </w:p>
    <w:p w:rsidR="00000000" w:rsidRDefault="00EC593A">
      <w:pPr>
        <w:pStyle w:val="ConsPlusNormal"/>
        <w:jc w:val="both"/>
      </w:pPr>
    </w:p>
    <w:p w:rsidR="00000000" w:rsidRDefault="00EC593A">
      <w:pPr>
        <w:pStyle w:val="ConsPlusNormal"/>
        <w:jc w:val="right"/>
        <w:outlineLvl w:val="3"/>
      </w:pPr>
      <w:r>
        <w:t>Таблица N 4</w:t>
      </w:r>
    </w:p>
    <w:p w:rsidR="00000000" w:rsidRDefault="00EC593A">
      <w:pPr>
        <w:pStyle w:val="ConsPlusNormal"/>
        <w:jc w:val="both"/>
      </w:pPr>
    </w:p>
    <w:p w:rsidR="00000000" w:rsidRDefault="00EC593A">
      <w:pPr>
        <w:pStyle w:val="ConsPlusTitle"/>
        <w:jc w:val="center"/>
      </w:pPr>
      <w:r>
        <w:t>Структура</w:t>
      </w:r>
    </w:p>
    <w:p w:rsidR="00000000" w:rsidRDefault="00EC593A">
      <w:pPr>
        <w:pStyle w:val="ConsPlusTitle"/>
        <w:jc w:val="center"/>
      </w:pPr>
      <w:r>
        <w:t>рекомендованных мероприятий в ИПРА</w:t>
      </w:r>
    </w:p>
    <w:p w:rsidR="00000000" w:rsidRDefault="00EC593A">
      <w:pPr>
        <w:pStyle w:val="ConsPlusTitle"/>
        <w:jc w:val="center"/>
      </w:pPr>
      <w:r>
        <w:t>взрослых инвалидов за 2015 - 2017 годы</w:t>
      </w:r>
    </w:p>
    <w:p w:rsidR="00000000" w:rsidRDefault="00EC593A">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572"/>
        <w:gridCol w:w="737"/>
        <w:gridCol w:w="850"/>
        <w:gridCol w:w="794"/>
        <w:gridCol w:w="794"/>
        <w:gridCol w:w="737"/>
        <w:gridCol w:w="850"/>
      </w:tblGrid>
      <w:tr w:rsidR="00000000">
        <w:tc>
          <w:tcPr>
            <w:tcW w:w="3572"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С заключениями о нужд</w:t>
            </w:r>
            <w:r>
              <w:t>аемости</w:t>
            </w:r>
          </w:p>
        </w:tc>
        <w:tc>
          <w:tcPr>
            <w:tcW w:w="4762" w:type="dxa"/>
            <w:gridSpan w:val="6"/>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Взрослым</w:t>
            </w:r>
          </w:p>
        </w:tc>
      </w:tr>
      <w:tr w:rsidR="00000000">
        <w:tc>
          <w:tcPr>
            <w:tcW w:w="3572"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2015 г.</w:t>
            </w: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2016 г.</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2017 г.</w:t>
            </w:r>
          </w:p>
        </w:tc>
      </w:tr>
      <w:tr w:rsidR="00000000">
        <w:tc>
          <w:tcPr>
            <w:tcW w:w="3572"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73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абс.</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процентов</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абс.</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процентов</w:t>
            </w:r>
          </w:p>
        </w:tc>
        <w:tc>
          <w:tcPr>
            <w:tcW w:w="73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абс.</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процентов</w:t>
            </w:r>
          </w:p>
        </w:tc>
      </w:tr>
      <w:tr w:rsidR="00000000">
        <w:tc>
          <w:tcPr>
            <w:tcW w:w="357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 Выдано ИПРА, всего</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5700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5365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5259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r>
      <w:tr w:rsidR="00000000">
        <w:tc>
          <w:tcPr>
            <w:tcW w:w="357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2. в медицинской реабилитации</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5700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5365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5259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r>
      <w:tr w:rsidR="00000000">
        <w:tc>
          <w:tcPr>
            <w:tcW w:w="357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3. в реконструктивной хирургии</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821</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3,4</w:t>
            </w:r>
          </w:p>
        </w:tc>
      </w:tr>
      <w:tr w:rsidR="00000000">
        <w:tc>
          <w:tcPr>
            <w:tcW w:w="357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4. в санаторно-курортном лечении</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439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915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1164</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22,1</w:t>
            </w:r>
          </w:p>
        </w:tc>
      </w:tr>
      <w:tr w:rsidR="00000000">
        <w:tc>
          <w:tcPr>
            <w:tcW w:w="357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5. в обеспечении </w:t>
            </w:r>
            <w:r>
              <w:lastRenderedPageBreak/>
              <w:t>профессиональной ориентации</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439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147</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w:t>
            </w:r>
          </w:p>
        </w:tc>
      </w:tr>
      <w:tr w:rsidR="00000000">
        <w:tc>
          <w:tcPr>
            <w:tcW w:w="357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6. в трудоустройстве из них:</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1352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1363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25,4</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1378</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26,2</w:t>
            </w:r>
          </w:p>
        </w:tc>
      </w:tr>
      <w:tr w:rsidR="00000000">
        <w:tc>
          <w:tcPr>
            <w:tcW w:w="357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 спец. созданных условиях</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134</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9,7</w:t>
            </w:r>
          </w:p>
        </w:tc>
      </w:tr>
      <w:tr w:rsidR="00000000">
        <w:tc>
          <w:tcPr>
            <w:tcW w:w="357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7. в получении технических средств реабилитации (TCP) (кол-во человек)</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1872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1766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1692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32,1</w:t>
            </w:r>
          </w:p>
        </w:tc>
      </w:tr>
      <w:tr w:rsidR="00000000">
        <w:tc>
          <w:tcPr>
            <w:tcW w:w="357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8. На специальном рабочем месте, оснащенном с учетом нарушенных функций и ограничений жизнедеятельности</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0,08</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0,02</w:t>
            </w:r>
          </w:p>
        </w:tc>
      </w:tr>
    </w:tbl>
    <w:p w:rsidR="00000000" w:rsidRDefault="00EC593A">
      <w:pPr>
        <w:pStyle w:val="ConsPlusNormal"/>
        <w:jc w:val="both"/>
      </w:pPr>
    </w:p>
    <w:p w:rsidR="00000000" w:rsidRDefault="00EC593A">
      <w:pPr>
        <w:pStyle w:val="ConsPlusNormal"/>
        <w:ind w:firstLine="540"/>
        <w:jc w:val="both"/>
      </w:pPr>
      <w:r>
        <w:t>Количество разработанных ИПРА с каждым годом снижается, количество разработанных ИПРА из числа ранее освидетельствованных ранее лиц увеличилось (в сравнении с 2016 годом на 156 (в 2015 году были разработаны только ИПРА - 394, в 2016 году были разработаны И</w:t>
      </w:r>
      <w:r>
        <w:t>ПРА - 385). В представленной таблице показатели нуждаемости в реконструктивной хирургии по сравнению с предыдущими годами значительно снизились, но по сравнению с 2016 годом отмечается незначительное увеличение количества пациентов, нуждающихся в оперативн</w:t>
      </w:r>
      <w:r>
        <w:t>ом лечении, это объясняется тем, что больные проходят строгий отбор на оперативные вмешательства, особенно если лечение предстоит пройти за пределами республики. Показатели нуждаемости в санаторно-курортном лечении за 12 месяцев в течение 3-х лет имеют тен</w:t>
      </w:r>
      <w:r>
        <w:t xml:space="preserve">денцию к постепенному повышению, при отборе больных учитываются показания и противопоказания к санаторно-курортному лечению. По таблице видно, что отмечается снижение потребности в профессиональной ориентации, темп снижения можно объяснить тем, что многие </w:t>
      </w:r>
      <w:r>
        <w:t>инвалиды отказываются проходить данный вид психологического обследования. Показатели содействия в трудоустройстве в течение 3-х лет также имеют тенденцию к повышению, это можно объяснить тем, что специалисты нашего учреждения все чаще стали рекомендовать т</w:t>
      </w:r>
      <w:r>
        <w:t>рудоустройство гражданам трудоспособного возраста. Увеличивается количество граждан, нуждающихся в трудоустройстве в специально созданных условиях, в основном это инвалиды 2 группы трудоспособного возраста. Отмечается тенденция к снижению количества гражда</w:t>
      </w:r>
      <w:r>
        <w:t>н, нуждающихся в обеспечении техническими средствами реабилитации (TCP), так как в настоящее время соблюдается строгий контроль за рекомендацией TCP, учитываются все показания и противопоказания к каждому конкретному нарушению организма.</w:t>
      </w:r>
    </w:p>
    <w:p w:rsidR="00000000" w:rsidRDefault="00EC593A">
      <w:pPr>
        <w:pStyle w:val="ConsPlusNormal"/>
        <w:jc w:val="both"/>
      </w:pPr>
    </w:p>
    <w:p w:rsidR="00000000" w:rsidRDefault="00EC593A">
      <w:pPr>
        <w:pStyle w:val="ConsPlusNormal"/>
        <w:jc w:val="right"/>
        <w:outlineLvl w:val="3"/>
      </w:pPr>
      <w:r>
        <w:t>Таблица N 5</w:t>
      </w:r>
    </w:p>
    <w:p w:rsidR="00000000" w:rsidRDefault="00EC593A">
      <w:pPr>
        <w:pStyle w:val="ConsPlusNormal"/>
        <w:jc w:val="both"/>
      </w:pPr>
    </w:p>
    <w:p w:rsidR="00000000" w:rsidRDefault="00EC593A">
      <w:pPr>
        <w:pStyle w:val="ConsPlusTitle"/>
        <w:jc w:val="center"/>
      </w:pPr>
      <w:r>
        <w:t>Стру</w:t>
      </w:r>
      <w:r>
        <w:t>ктура</w:t>
      </w:r>
    </w:p>
    <w:p w:rsidR="00000000" w:rsidRDefault="00EC593A">
      <w:pPr>
        <w:pStyle w:val="ConsPlusTitle"/>
        <w:jc w:val="center"/>
      </w:pPr>
      <w:r>
        <w:t>рекомендованных мероприятий в ИПР/ИПРА</w:t>
      </w:r>
    </w:p>
    <w:p w:rsidR="00000000" w:rsidRDefault="00EC593A">
      <w:pPr>
        <w:pStyle w:val="ConsPlusTitle"/>
        <w:jc w:val="center"/>
      </w:pPr>
      <w:r>
        <w:t>инвалидов (детей) за 2015 - 2017 года</w:t>
      </w:r>
    </w:p>
    <w:p w:rsidR="00000000" w:rsidRDefault="00EC593A">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345"/>
        <w:gridCol w:w="850"/>
        <w:gridCol w:w="794"/>
        <w:gridCol w:w="794"/>
        <w:gridCol w:w="850"/>
        <w:gridCol w:w="737"/>
        <w:gridCol w:w="850"/>
      </w:tblGrid>
      <w:tr w:rsidR="00000000">
        <w:tc>
          <w:tcPr>
            <w:tcW w:w="3345"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С заключениями о нуждаемости</w:t>
            </w:r>
          </w:p>
        </w:tc>
        <w:tc>
          <w:tcPr>
            <w:tcW w:w="4875" w:type="dxa"/>
            <w:gridSpan w:val="6"/>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Детям</w:t>
            </w:r>
          </w:p>
        </w:tc>
      </w:tr>
      <w:tr w:rsidR="00000000">
        <w:tc>
          <w:tcPr>
            <w:tcW w:w="3345"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2015 г.</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2016 г.</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2017 г.</w:t>
            </w:r>
          </w:p>
        </w:tc>
      </w:tr>
      <w:tr w:rsidR="00000000">
        <w:tc>
          <w:tcPr>
            <w:tcW w:w="3345"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абс.</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процентов</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абс.</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процентов</w:t>
            </w:r>
          </w:p>
        </w:tc>
        <w:tc>
          <w:tcPr>
            <w:tcW w:w="73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абс.</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процентов</w:t>
            </w: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 Выдано ИПРА, - 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1666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1756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1871</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2. в м</w:t>
            </w:r>
            <w:r>
              <w:t>едицинской реабилитации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1666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1756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1871</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3. в реконструктивной хирургии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472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205</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11,6</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12.2</w:t>
            </w: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4. в санаторно-курортном лечении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480</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27,3</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522</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27,8</w:t>
            </w: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5. в профессиональной ориентации в образовательной организации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156</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8,8</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198</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10,5</w:t>
            </w: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6. в получении детям</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862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51,7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дошкольного воспитания</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576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66,8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обучения</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из них:</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специализированного назначения</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 получении общего образования, 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1666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из них:</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 специализированных образовательных учреждениях</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на дому по специальным программам</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7. в технических средствах реабилитации (TCP)</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493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483</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25.8</w:t>
            </w: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8. в рекомендациях по условиям организации обучения</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1208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915</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52,1</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1468</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78.4</w:t>
            </w: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9. в психологической помощи в образовательной организации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422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791</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45,0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469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25,0</w:t>
            </w:r>
          </w:p>
        </w:tc>
      </w:tr>
      <w:tr w:rsidR="00000000">
        <w:tc>
          <w:tcPr>
            <w:tcW w:w="334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10. в профессиональной ориентации в органе службы занятости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w:t>
            </w:r>
          </w:p>
        </w:tc>
      </w:tr>
    </w:tbl>
    <w:p w:rsidR="00000000" w:rsidRDefault="00EC593A">
      <w:pPr>
        <w:pStyle w:val="ConsPlusNormal"/>
        <w:jc w:val="both"/>
      </w:pPr>
    </w:p>
    <w:p w:rsidR="00000000" w:rsidRDefault="00EC593A">
      <w:pPr>
        <w:pStyle w:val="ConsPlusNormal"/>
        <w:ind w:firstLine="540"/>
        <w:jc w:val="both"/>
      </w:pPr>
      <w:r>
        <w:t>Количество разработанных индивидуальных программ реабилитации и абилитации (ИПРА) ребенка-инвалида в течение трех лет имеет тенденцию к повышению. Данное увеличение можно объяснить тем, что законные представители детей-инвалидов, имеющих категорию "ребенок</w:t>
      </w:r>
      <w:r>
        <w:t>-инвалид" до 18 лет, все чаще стали обращаться за разработкой только ИПРА, коррекции ИПРА, особенно после прохождения реабилитационного лечения за пределами республики, когда лечащие врачи рекомендуют те или иные технические средства реабилитации для восст</w:t>
      </w:r>
      <w:r>
        <w:t>ановления нарушенных функций. По представленной таблице 11 показателей нуждаемости в реконструктивной хирургии имеют тенденцию к снижению, так как при рекомендации данного вида медицинской реабилитации учитывается строгий отбор на ВМП за пределами Республи</w:t>
      </w:r>
      <w:r>
        <w:t>ки Тыва. Показатели нуждаемости в санаторно-курортном лечении имеют тенденцию к повышению в течение последних двух лет. У детей-инвалидов также отмечается постепенное увеличение показателей потребности в профессиональной ориентации в образовательной органи</w:t>
      </w:r>
      <w:r>
        <w:t>зации, это чаще всего дети-инвалиды подросткового возраста 13 - 14 лет, которым необходима предварительная профессиональная ориентация в выборе будущей профессии. За три года наблюдается неравномерная динамика количества детей-инвалидов, нуждающихся в TCP,</w:t>
      </w:r>
      <w:r>
        <w:t xml:space="preserve"> но за 2017 год отмечается незначительное уменьшение данного показателя, так как при рекомендации TCP учитываются показания и противопоказания конкретно к состоянию каждого ребенка. Нуждаемость в рекомендациях по условиям организации обучения за 3 года пок</w:t>
      </w:r>
      <w:r>
        <w:t>азатели имеют неравномерную динамику, но в 2017 году данный показатель имеет тенденцию к повышению. При рекомендации условий обучения специалисты детского бюро основываются на заключении психолого-медико-педагогической комиссии (ПМПК). Показатель нуждаемос</w:t>
      </w:r>
      <w:r>
        <w:t>ти в психологической помощи в образовательной организации детей-инвалидов в 2017 году снизился в сравнении с 2016 годом, данный показатель говорит о том, что дети с психическими нарушениями в каждом отдельном взятом году имеют неравномерную динамику, в это</w:t>
      </w:r>
      <w:r>
        <w:t>м большую роль играют такие нозологические формы, как детский аутизм, органические поражения центральной нервной системы, врожденные заболевания и пороки развития ЦНС, симптоматическая эпилепсия, детский церебральный паралич.</w:t>
      </w:r>
    </w:p>
    <w:p w:rsidR="00000000" w:rsidRDefault="00EC593A">
      <w:pPr>
        <w:pStyle w:val="ConsPlusNormal"/>
        <w:spacing w:before="240"/>
        <w:ind w:firstLine="540"/>
        <w:jc w:val="both"/>
      </w:pPr>
      <w:r>
        <w:t>Медицинская реабилитация инвал</w:t>
      </w:r>
      <w:r>
        <w:t>идов в республике, направленная на восстановление нормальной жизнедеятельности организма пациента и компенсацию его функциональных возможностей, нарушенных в результате заболевания, проводится в медицинских организациях и специальных реабилитационных медиц</w:t>
      </w:r>
      <w:r>
        <w:t>инских учреждениях и включает широкий спектр методов восстановительного лечения. С 2015 года открылся ГБУЗ Республики Тыва "Республиканский центр восстановительного лечения и медицинской реабилитации для детей", оказывающий медико-реабилитационные услуги д</w:t>
      </w:r>
      <w:r>
        <w:t>етям-инвалидам и детям с ОВЗ. Здесь организован прием узких специалистов: врача педиатра, ЛОР, ортопеда, стоматолога, физиотерапевта, проводятся ультразвуковое исследование, физиолечение, массаж, кинезиотерапия, фитотерапия, водные процедуры (гидромассаж),</w:t>
      </w:r>
      <w:r>
        <w:t xml:space="preserve"> занятия с психологом в сенсорной комнате, логопедом и другое.</w:t>
      </w:r>
    </w:p>
    <w:p w:rsidR="00000000" w:rsidRDefault="00EC593A">
      <w:pPr>
        <w:pStyle w:val="ConsPlusNormal"/>
        <w:spacing w:before="240"/>
        <w:ind w:firstLine="540"/>
        <w:jc w:val="both"/>
      </w:pPr>
      <w:r>
        <w:t>Функционирует зал лечебной физической культуры для детей с ограниченными возможностями здоровья, где проводятся как индивидуальные, так и групповые занятия, организовано обучение родителей элем</w:t>
      </w:r>
      <w:r>
        <w:t xml:space="preserve">ентам кинезиотерапии. Положительные результаты дают </w:t>
      </w:r>
      <w:r>
        <w:lastRenderedPageBreak/>
        <w:t>индивидуальные занятия с детьми-инвалидами в бассейне, которые проводятся специалистами по адаптивной медицине. С момента открытия в начале 2015 года Центром оказаны реабилитационные услуги 1743 детям-инв</w:t>
      </w:r>
      <w:r>
        <w:t>алидам, имевшим инвалидность по состоянию на 1 января 2018 г.</w:t>
      </w:r>
    </w:p>
    <w:p w:rsidR="00000000" w:rsidRDefault="00EC593A">
      <w:pPr>
        <w:pStyle w:val="ConsPlusNormal"/>
        <w:spacing w:before="240"/>
        <w:ind w:firstLine="540"/>
        <w:jc w:val="both"/>
      </w:pPr>
      <w:r>
        <w:t>Важным шагом в охране здоровья детей и медико-психологической реабилитации детей-инвалидов и детей с ОВЗ является открытие в сентябре 2015 года Центра психического здоровья детей и подростков на</w:t>
      </w:r>
      <w:r>
        <w:t xml:space="preserve"> базе ГБУЗ Республики Тыва "Республиканская психиатрическая больница". Данным учреждением проводится работа по оказанию комплексной помощи: психологической, психиатрической, психотерапевтической и психокоррекционной, не только самому ребенку-инвалиду, ребе</w:t>
      </w:r>
      <w:r>
        <w:t>нку с ОВЗ, но и семье, где он живет. На базе Центра создана "Школа для родителей детей-аутистов", что для нашей республики очень актуально, поскольку за последние пять лет в Туве удвоилось количество детей, страдающих этим заболеванием. Занятия в школе каж</w:t>
      </w:r>
      <w:r>
        <w:t>дый четверг в последний месяц квартала посещают 85 родителей таких детей. С начала функционирования Центр оказал поддержку 1255 детям-инвалидам, детям с ОВЗ и их родителям.</w:t>
      </w:r>
    </w:p>
    <w:p w:rsidR="00000000" w:rsidRDefault="00EC593A">
      <w:pPr>
        <w:pStyle w:val="ConsPlusNormal"/>
        <w:spacing w:before="240"/>
        <w:ind w:firstLine="540"/>
        <w:jc w:val="both"/>
      </w:pPr>
      <w:r>
        <w:t>Взрослые инвалиды получают услуги по медицинской реабилитации в ГБУЗ Республики Тыва "Санаторий-профилакторий "Серебрянка", в котором с марта 2016 года функционирует реабилитационное отделение. Медицинская реабилитация инвалидов с болезнями системы кровооб</w:t>
      </w:r>
      <w:r>
        <w:t xml:space="preserve">ращения проводится на базе реабилитационного отделения ГБУЗ Республики Тыва "Республиканская больница N 1" (Региональный сосудистый центр). Предусмотренные ИПРА мероприятия по реконструктивной хирургии, протезированию и ортезированию в основном проводятся </w:t>
      </w:r>
      <w:r>
        <w:t>в медицинских организациях за пределами республики.</w:t>
      </w:r>
    </w:p>
    <w:p w:rsidR="00000000" w:rsidRDefault="00EC593A">
      <w:pPr>
        <w:pStyle w:val="ConsPlusNormal"/>
        <w:spacing w:before="240"/>
        <w:ind w:firstLine="540"/>
        <w:jc w:val="both"/>
      </w:pPr>
      <w:r>
        <w:t>Важным разделом реабилитации инвалидов является их профессиональная реабилитация - комплекс мероприятий, направленных на полное или частичное восстановление их трудоспособности, включающий профессиональну</w:t>
      </w:r>
      <w:r>
        <w:t>ю ориентацию, профессиональное образование, профессионально-производственную адаптацию, трудоустройство. Эти услуги оказываются центрами занятости населения республики.</w:t>
      </w:r>
    </w:p>
    <w:p w:rsidR="00000000" w:rsidRDefault="00EC593A">
      <w:pPr>
        <w:pStyle w:val="ConsPlusNormal"/>
        <w:spacing w:before="240"/>
        <w:ind w:firstLine="540"/>
        <w:jc w:val="both"/>
      </w:pPr>
      <w:r>
        <w:t>В поисках подходящей работы в органы службы занятости в 2016 году обратились 409 инвали</w:t>
      </w:r>
      <w:r>
        <w:t>дов, за 12 месяцев 2017 года - 527.</w:t>
      </w:r>
    </w:p>
    <w:p w:rsidR="00000000" w:rsidRDefault="00EC593A">
      <w:pPr>
        <w:pStyle w:val="ConsPlusNormal"/>
        <w:spacing w:before="240"/>
        <w:ind w:firstLine="540"/>
        <w:jc w:val="both"/>
      </w:pPr>
      <w:r>
        <w:t>В 2016 году трудоустроены 254 инвалида, доля трудоустроенных инвалидов в общей численности инвалидов, обратившихся в органы службы занятости, составила 62,1 процента. В 2017 году трудоустроены 243 инвалида, доля трудоуст</w:t>
      </w:r>
      <w:r>
        <w:t>роенных инвалидов в общей численности инвалидов, обратившихся в органы службы занятости, составила 79,1 процента.</w:t>
      </w:r>
    </w:p>
    <w:p w:rsidR="00000000" w:rsidRDefault="00EC593A">
      <w:pPr>
        <w:pStyle w:val="ConsPlusNormal"/>
        <w:spacing w:before="240"/>
        <w:ind w:firstLine="540"/>
        <w:jc w:val="both"/>
      </w:pPr>
      <w:r>
        <w:t>По прогнозным оценкам в 2019 и 2020 годах в органы службы занятости обратятся около 500 инвалидов ежегодно.</w:t>
      </w:r>
    </w:p>
    <w:p w:rsidR="00000000" w:rsidRDefault="00EC593A">
      <w:pPr>
        <w:pStyle w:val="ConsPlusNormal"/>
        <w:spacing w:before="240"/>
        <w:ind w:firstLine="540"/>
        <w:jc w:val="both"/>
      </w:pPr>
      <w:r>
        <w:t>Для обеспечения реализации меропри</w:t>
      </w:r>
      <w:r>
        <w:t>ятий ИПРА в сфере образования в республике функционируют 170 дневных, 9 вечерних школ, 219 дошкольных образовательных учреждений и 20 учреждений профессионального образования.</w:t>
      </w:r>
    </w:p>
    <w:p w:rsidR="00000000" w:rsidRDefault="00EC593A">
      <w:pPr>
        <w:pStyle w:val="ConsPlusNormal"/>
        <w:spacing w:before="240"/>
        <w:ind w:firstLine="540"/>
        <w:jc w:val="both"/>
      </w:pPr>
      <w:r>
        <w:t>В 2016/17 учебном году в общеобразовательных организациях республики обучаются 1</w:t>
      </w:r>
      <w:r>
        <w:t xml:space="preserve">035 детей с ограниченными возможностями здоровья и 824 ребенка-инвалида, в том числе в 6 специальных общеобразовательных организациях для детей с ОВЗ (из них 4 организации для </w:t>
      </w:r>
      <w:r>
        <w:lastRenderedPageBreak/>
        <w:t>детей с умственной отсталостью, 1 школа-интернат для глухих и слабослышащих дете</w:t>
      </w:r>
      <w:r>
        <w:t>й, а также 1 организация для детей с нарушениями опорно-двигательного аппарата).</w:t>
      </w:r>
    </w:p>
    <w:p w:rsidR="00000000" w:rsidRDefault="00EC593A">
      <w:pPr>
        <w:pStyle w:val="ConsPlusNormal"/>
        <w:spacing w:before="240"/>
        <w:ind w:firstLine="540"/>
        <w:jc w:val="both"/>
      </w:pPr>
      <w:r>
        <w:t>Ежегодно повторное обследование проходят дети, обучающиеся индивидуально на дому и на дистанционном обучении, а также дети-инвалиды, находящиеся в психоневрологическом интерна</w:t>
      </w:r>
      <w:r>
        <w:t>те. На сегодняшний день в образовательных организациях республики реализуются мероприятия психолого-педагогической реабилитации и абилитации 515 детей-инвалидов дошкольного и школьного возраста.</w:t>
      </w:r>
    </w:p>
    <w:p w:rsidR="00000000" w:rsidRDefault="00EC593A">
      <w:pPr>
        <w:pStyle w:val="ConsPlusNormal"/>
        <w:spacing w:before="240"/>
        <w:ind w:firstLine="540"/>
        <w:jc w:val="both"/>
      </w:pPr>
      <w:r>
        <w:t>Доля образовательных организаций среднего профессионального о</w:t>
      </w:r>
      <w:r>
        <w:t>бразования, здания которых приспособлены для обучения лиц с ограниченными возможностями здоровья, до 2015 года составляла 6,5 процента. Показатель изменен за счет участия в мероприятиях федеральной целевой программы развития образования по модернизации рег</w:t>
      </w:r>
      <w:r>
        <w:t>иональных программ среднего профессионального образования по приоритетному направлению подготовки кадров "Дорожное строительство" на базе Кызылского транспортного техникума.</w:t>
      </w:r>
    </w:p>
    <w:p w:rsidR="00000000" w:rsidRDefault="00EC593A">
      <w:pPr>
        <w:pStyle w:val="ConsPlusNormal"/>
        <w:spacing w:before="240"/>
        <w:ind w:firstLine="540"/>
        <w:jc w:val="both"/>
      </w:pPr>
      <w:r>
        <w:t>В 2017 году организации профессионального образования окончили 68 выпускников из ч</w:t>
      </w:r>
      <w:r>
        <w:t>исла инвалидов, в том числе по программам высшего образования - выпускников не имеется, по программам среднего профессионального образования - 68 выпускников. После получения профессионального образования трудоустроен 21 выпускник или 30,8 процента, 32 вып</w:t>
      </w:r>
      <w:r>
        <w:t>ускника продолжили свое обучение, 6 выпускниц находятся в декретном отпуске по уходу за ребенком, 9 выпускников не работают.</w:t>
      </w:r>
    </w:p>
    <w:p w:rsidR="00000000" w:rsidRDefault="00EC593A">
      <w:pPr>
        <w:pStyle w:val="ConsPlusNormal"/>
        <w:spacing w:before="240"/>
        <w:ind w:firstLine="540"/>
        <w:jc w:val="both"/>
      </w:pPr>
      <w:r>
        <w:t>Проблема трудоустройства инвалидов молодого возраста, в том числе выпускников профессиональных образовательных организаций Республи</w:t>
      </w:r>
      <w:r>
        <w:t>ки Тыва из категории детей-сирот и детей, оставшихся без попечения родителей (далее - выпускники-сироты), и детей-инвалидов является актуальной в связи с тем, что на территории Республики Тыва имеется напряженная ситуация, когда на одно вакантное место пре</w:t>
      </w:r>
      <w:r>
        <w:t>тендует 20 безработных граждан. Одной из основных проблем при трудоустройстве выпускников-инвалидов является то, что большинство работодателей не стремится взять на себя ответственность за дальнейшее сопровождение такого выпускника, нет достаточной мотивац</w:t>
      </w:r>
      <w:r>
        <w:t>ии, чтобы предложить адекватные условия труда, которые не повлияют негативно на здоровье и дальнейшее развитие специалиста с особыми потребностями.</w:t>
      </w:r>
    </w:p>
    <w:p w:rsidR="00000000" w:rsidRDefault="00EC593A">
      <w:pPr>
        <w:pStyle w:val="ConsPlusNormal"/>
        <w:spacing w:before="240"/>
        <w:ind w:firstLine="540"/>
        <w:jc w:val="both"/>
      </w:pPr>
      <w:r>
        <w:t>Возможным вариантом решения проблемы трудоустройства еще до ее возникновения может быть договор о подготовке</w:t>
      </w:r>
      <w:r>
        <w:t xml:space="preserve"> специалистов по целевым заявкам государственных и муниципальных органов управления, по гарантийным письмам предприятий и организаций. Такая форма сотрудничества позволит вести подготовку специалистов для конкретного предприятия или организации на конкретн</w:t>
      </w:r>
      <w:r>
        <w:t>ое рабочее место, дать определенные гарантии трудоустройства будущему выпускнику после окончания профессиональной образовательной организации.</w:t>
      </w:r>
    </w:p>
    <w:p w:rsidR="00000000" w:rsidRDefault="00EC593A">
      <w:pPr>
        <w:pStyle w:val="ConsPlusNormal"/>
        <w:spacing w:before="240"/>
        <w:ind w:firstLine="540"/>
        <w:jc w:val="both"/>
      </w:pPr>
      <w:r>
        <w:t>Социально-реабилитационные мероприятия для инвалидов и детей с ограниченными возможностями здоровья проводятся ор</w:t>
      </w:r>
      <w:r>
        <w:t>ганизациями социального обслуживания и муниципальными органами социальной защиты населения на основании разработанных ими программ для инвалидов и семей с детьми-инвалидами, в том числе направленными на включение родителей и детей в реабилитационный процес</w:t>
      </w:r>
      <w:r>
        <w:t xml:space="preserve">с, повышение уровня компетенции взрослых инвалидов и родителей в вопросах социальной, психологической и педагогической реабилитации, социальное сопровождение семей, воспитывающих ребенка. По отчетным данным в центрах </w:t>
      </w:r>
      <w:r>
        <w:lastRenderedPageBreak/>
        <w:t>социальной помощи семье и детям и орган</w:t>
      </w:r>
      <w:r>
        <w:t>ах социальной защиты населения в 2018 году получили социальные услуги 1446 детей-инвалидов и инвалидов (в 2016 году - 1158 чел., 2015 г. - 1210 чел.).</w:t>
      </w:r>
    </w:p>
    <w:p w:rsidR="00000000" w:rsidRDefault="00EC593A">
      <w:pPr>
        <w:pStyle w:val="ConsPlusNormal"/>
        <w:spacing w:before="240"/>
        <w:ind w:firstLine="540"/>
        <w:jc w:val="both"/>
      </w:pPr>
      <w:r>
        <w:t>Республиканскими организациями социального обслуживания ведется база данных об инвалидах и семьях, воспит</w:t>
      </w:r>
      <w:r>
        <w:t>ывающих детей с инвалидностью. Совместно с медицинскими организациями ведется диспансерное наблюдение граждан и детей данной категории, оформление документов для обеспечения реализации их прав на получение набора социальных услуг в части дополнительного ле</w:t>
      </w:r>
      <w:r>
        <w:t>карственного обеспечения и санаторно-курортного лечения, реализуются мероприятия индивидуальных программ реабилитации.</w:t>
      </w:r>
    </w:p>
    <w:p w:rsidR="00000000" w:rsidRDefault="00EC593A">
      <w:pPr>
        <w:pStyle w:val="ConsPlusNormal"/>
        <w:spacing w:before="240"/>
        <w:ind w:firstLine="540"/>
        <w:jc w:val="both"/>
      </w:pPr>
      <w:r>
        <w:t>Адресную социальную помощь инвалидам и семьям с детьми, страдающими тяжелыми заболеваниями, детям с инвалидностью оказывают республиканск</w:t>
      </w:r>
      <w:r>
        <w:t>ие общественные организации: Тувинская республиканская организация Всероссийского общества инвалидов, Тувинское региональное отделение общественной организации "Союз женщин России", Тувинская республиканская организация общероссийской общественной организа</w:t>
      </w:r>
      <w:r>
        <w:t>ции инвалидов "Всероссийское ордена Трудового Красного Знамени общество слепых", Общественный благотворительный фонд защиты семьи, материнства и детства "Мама" и другие при поддержке Правительства Республики Тыва. Активно принимают участие в благотворитель</w:t>
      </w:r>
      <w:r>
        <w:t>ности организации различных форм собственности, частные лица. Собранные средства направляются, в основном, на лечение больных детей, организацию реабилитационных и культурно-массовых мероприятий для инвалидов.</w:t>
      </w:r>
    </w:p>
    <w:p w:rsidR="00000000" w:rsidRDefault="00EC593A">
      <w:pPr>
        <w:pStyle w:val="ConsPlusNormal"/>
        <w:spacing w:before="240"/>
        <w:ind w:firstLine="540"/>
        <w:jc w:val="both"/>
      </w:pPr>
      <w:r>
        <w:t>Несмотря на принимаемые меры уровень инвалидно</w:t>
      </w:r>
      <w:r>
        <w:t>сти в республике остается высоким. Этому, безусловно, способствуют сложные процессы в социально-экономической ситуации в республике, как уровень заболеваемости населения, травматизм и географические особенности расположения республики. Для республики с низ</w:t>
      </w:r>
      <w:r>
        <w:t>кой плотностью населения и большим количеством труднодоступных отдаленных населенных пунктов отсутствие специального медико-социально-реабилитационного учреждения для инвалидов и детей-инвалидов является важным фактором, негативно влияющим на успешность ме</w:t>
      </w:r>
      <w:r>
        <w:t>р, направленных на развитие их реабилитационного потенциала.</w:t>
      </w:r>
    </w:p>
    <w:p w:rsidR="00000000" w:rsidRDefault="00EC593A">
      <w:pPr>
        <w:pStyle w:val="ConsPlusNormal"/>
        <w:spacing w:before="240"/>
        <w:ind w:firstLine="540"/>
        <w:jc w:val="both"/>
      </w:pPr>
      <w:r>
        <w:t>Необходимо рассмотреть возможность создания структуры, призванной координировать деятельность организаций, ведомств независимо от форм собственности, индивидуальных предпринимателей, осуществляющ</w:t>
      </w:r>
      <w:r>
        <w:t>их деятельность по реабилитации, абилитации инвалидов и детей-инвалидов. Это позволит повысить эффективность принимаемых в республике мер, усилить межведомственное взаимодействие в данном направлении. Важно усилить и развивать межведомственное взаимодейств</w:t>
      </w:r>
      <w:r>
        <w:t>ие и координацию деятельности различных ведомств, учреждений и организаций. Необходимо расширять данную область деятельности, привлекая к сотрудничеству некоммерческие организации и добровольные объединения инвалидов, родителей детей-инвалидов и других заи</w:t>
      </w:r>
      <w:r>
        <w:t>нтересованных граждан.</w:t>
      </w:r>
    </w:p>
    <w:p w:rsidR="00000000" w:rsidRDefault="00EC593A">
      <w:pPr>
        <w:pStyle w:val="ConsPlusNormal"/>
        <w:jc w:val="both"/>
      </w:pPr>
    </w:p>
    <w:p w:rsidR="00000000" w:rsidRDefault="00EC593A">
      <w:pPr>
        <w:pStyle w:val="ConsPlusTitle"/>
        <w:jc w:val="center"/>
        <w:outlineLvl w:val="2"/>
      </w:pPr>
      <w:r>
        <w:t>II. Цели, задачи и целевые показатели</w:t>
      </w:r>
    </w:p>
    <w:p w:rsidR="00000000" w:rsidRDefault="00EC593A">
      <w:pPr>
        <w:pStyle w:val="ConsPlusTitle"/>
        <w:jc w:val="center"/>
      </w:pPr>
      <w:r>
        <w:t>(индикаторы) подпрограммы</w:t>
      </w:r>
    </w:p>
    <w:p w:rsidR="00000000" w:rsidRDefault="00EC593A">
      <w:pPr>
        <w:pStyle w:val="ConsPlusNormal"/>
        <w:jc w:val="both"/>
      </w:pPr>
    </w:p>
    <w:p w:rsidR="00000000" w:rsidRDefault="00EC593A">
      <w:pPr>
        <w:pStyle w:val="ConsPlusNormal"/>
        <w:ind w:firstLine="540"/>
        <w:jc w:val="both"/>
      </w:pPr>
      <w:r>
        <w:t>Целью подпрограммы является формирование системы комплексной реабилитации и абилитации в целях оказания эффективной помощи и услуг сопровождения инвалидам, в том числе</w:t>
      </w:r>
      <w:r>
        <w:t xml:space="preserve"> детям-инвалидам.</w:t>
      </w:r>
    </w:p>
    <w:p w:rsidR="00000000" w:rsidRDefault="00EC593A">
      <w:pPr>
        <w:pStyle w:val="ConsPlusNormal"/>
        <w:spacing w:before="240"/>
        <w:ind w:firstLine="540"/>
        <w:jc w:val="both"/>
      </w:pPr>
      <w:r>
        <w:lastRenderedPageBreak/>
        <w:t xml:space="preserve">Для достижения цели подпрограммы первоочередными задачами поставлены: выявление потребности в реабилитационных и абилитационных услугах инвалидов и детей-инвалидов, услугах ранней помощи, формирование и поддержание в актуальном состоянии </w:t>
      </w:r>
      <w:r>
        <w:t>нормативной правовой базы, условий для повышения уровня профессионального развития и занятости инвалидов, в том числе детей-инвалидов, формирование системы комплексной реабилитации и абилитации инвалидов. Кроме этого, необходимо решить задачи по межведомст</w:t>
      </w:r>
      <w:r>
        <w:t>венному взаимодействию различных сфер социальной политики, а также уровней власти (федеральной, региональной, межрегиональной, муниципальной). Также оказание методической и иной помощи субъектами реабилитации и абилитации инвалидов и детей-инвалидов в форм</w:t>
      </w:r>
      <w:r>
        <w:t>ировании единых подходов и единой комплексной системы.</w:t>
      </w:r>
    </w:p>
    <w:p w:rsidR="00000000" w:rsidRDefault="00EC593A">
      <w:pPr>
        <w:pStyle w:val="ConsPlusNormal"/>
        <w:spacing w:before="240"/>
        <w:ind w:firstLine="540"/>
        <w:jc w:val="both"/>
      </w:pPr>
      <w:r>
        <w:t>Реализация цели и задач будет оцениваться комплексом целевых показателей (индикаторов) подпрограммы. Система целевых показателей (индикаторов) состоит из 13 показателей, в том числе:</w:t>
      </w:r>
    </w:p>
    <w:p w:rsidR="00000000" w:rsidRDefault="00EC593A">
      <w:pPr>
        <w:pStyle w:val="ConsPlusNormal"/>
        <w:spacing w:before="240"/>
        <w:ind w:firstLine="540"/>
        <w:jc w:val="both"/>
      </w:pPr>
      <w:r>
        <w:t>1) доля инвалидов,</w:t>
      </w:r>
      <w:r>
        <w:t xml:space="preserve"> в отношении которых осуществлялись мероприятия по реабилитации и (или) абилитации, в общей численности инвалидов Республики Тыва, имеющих такие рекомендации в индивидуальной программе реабилитации или абилитации (взрослые);</w:t>
      </w:r>
    </w:p>
    <w:p w:rsidR="00000000" w:rsidRDefault="00EC593A">
      <w:pPr>
        <w:pStyle w:val="ConsPlusNormal"/>
        <w:spacing w:before="240"/>
        <w:ind w:firstLine="540"/>
        <w:jc w:val="both"/>
      </w:pPr>
      <w:r>
        <w:t>2) доля инвалидов, в отношении которых осуществлялись мероприятия по реабилитации и (или) абилитации, в общей численности инвалидов Республики Тыва, имеющих такие рекомендации в индивидуальной программе реабилитации или абилитации (дети);</w:t>
      </w:r>
    </w:p>
    <w:p w:rsidR="00000000" w:rsidRDefault="00EC593A">
      <w:pPr>
        <w:pStyle w:val="ConsPlusNormal"/>
        <w:spacing w:before="240"/>
        <w:ind w:firstLine="540"/>
        <w:jc w:val="both"/>
      </w:pPr>
      <w:r>
        <w:t>3) доля реабилита</w:t>
      </w:r>
      <w:r>
        <w:t>ционных организаций, подлежащих включению в систему комплексной реабилитации и абилитации инвалидов, в том числе детей-инвалидов, Республики Тыва, в общем числе реабилитационных организаций, расположенных на территории Республики Тыва;</w:t>
      </w:r>
    </w:p>
    <w:p w:rsidR="00000000" w:rsidRDefault="00EC593A">
      <w:pPr>
        <w:pStyle w:val="ConsPlusNormal"/>
        <w:spacing w:before="240"/>
        <w:ind w:firstLine="540"/>
        <w:jc w:val="both"/>
      </w:pPr>
      <w:r>
        <w:t>4) доля занятых инва</w:t>
      </w:r>
      <w:r>
        <w:t>лидов трудоспособного возраста в общей численности инвалидов трудоспособного возраста Республики Тыва;</w:t>
      </w:r>
    </w:p>
    <w:p w:rsidR="00000000" w:rsidRDefault="00EC593A">
      <w:pPr>
        <w:pStyle w:val="ConsPlusNormal"/>
        <w:spacing w:before="240"/>
        <w:ind w:firstLine="540"/>
        <w:jc w:val="both"/>
      </w:pPr>
      <w:r>
        <w:t>5) доля трудоустроенных инвалидов в общей численности инвалидов Республики Тыва, нуждающихся в трудоустройстве, сведения о которых в виде выписок из инди</w:t>
      </w:r>
      <w:r>
        <w:t>видуальных программ реабилитации или абилитации инвалидов представлены в органы службы занятости в отчетный период;</w:t>
      </w:r>
    </w:p>
    <w:p w:rsidR="00000000" w:rsidRDefault="00EC593A">
      <w:pPr>
        <w:pStyle w:val="ConsPlusNormal"/>
        <w:spacing w:before="240"/>
        <w:ind w:firstLine="540"/>
        <w:jc w:val="both"/>
      </w:pPr>
      <w:r>
        <w:t>6) доля трудоустроенных инвалидов в общей численности выпускников-инвалидов профессиональных образовательных организаций, обратившихся в орг</w:t>
      </w:r>
      <w:r>
        <w:t>аны службы занятости Республики Тыва;</w:t>
      </w:r>
    </w:p>
    <w:p w:rsidR="00000000" w:rsidRDefault="00EC593A">
      <w:pPr>
        <w:pStyle w:val="ConsPlusNormal"/>
        <w:spacing w:before="240"/>
        <w:ind w:firstLine="540"/>
        <w:jc w:val="both"/>
      </w:pPr>
      <w:r>
        <w:t>7) доля трудоустроенных инвалидов в общей численности населения Республики Тыва, впервые признанных инвалидами и обратившихся в органы службы занятости;</w:t>
      </w:r>
    </w:p>
    <w:p w:rsidR="00000000" w:rsidRDefault="00EC593A">
      <w:pPr>
        <w:pStyle w:val="ConsPlusNormal"/>
        <w:spacing w:before="240"/>
        <w:ind w:firstLine="540"/>
        <w:jc w:val="both"/>
      </w:pPr>
      <w:r>
        <w:t xml:space="preserve">8) доля детей целевой группы, получивших услуги ранней помощи, в </w:t>
      </w:r>
      <w:r>
        <w:t>общем количестве детей Республики Тыва, нуждающихся в получении таких услуг;</w:t>
      </w:r>
    </w:p>
    <w:p w:rsidR="00000000" w:rsidRDefault="00EC593A">
      <w:pPr>
        <w:pStyle w:val="ConsPlusNormal"/>
        <w:spacing w:before="240"/>
        <w:ind w:firstLine="540"/>
        <w:jc w:val="both"/>
      </w:pPr>
      <w:r>
        <w:t>9) численность семей, воспитывающих детей в возрасте до 3-х лет с отклонениями в развитии и здоровье, находящихся на социальном сопровождении;</w:t>
      </w:r>
    </w:p>
    <w:p w:rsidR="00000000" w:rsidRDefault="00EC593A">
      <w:pPr>
        <w:pStyle w:val="ConsPlusNormal"/>
        <w:spacing w:before="240"/>
        <w:ind w:firstLine="540"/>
        <w:jc w:val="both"/>
      </w:pPr>
      <w:r>
        <w:lastRenderedPageBreak/>
        <w:t>10) доля семей в Республике Тыва, уд</w:t>
      </w:r>
      <w:r>
        <w:t>овлетворенных качеством услуг ранней помощи;</w:t>
      </w:r>
    </w:p>
    <w:p w:rsidR="00000000" w:rsidRDefault="00EC593A">
      <w:pPr>
        <w:pStyle w:val="ConsPlusNormal"/>
        <w:spacing w:before="240"/>
        <w:ind w:firstLine="540"/>
        <w:jc w:val="both"/>
      </w:pPr>
      <w:r>
        <w:t>11) доля специалистов в Республике Тыва,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w:t>
      </w:r>
      <w:r>
        <w:t>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в республике;</w:t>
      </w:r>
    </w:p>
    <w:p w:rsidR="00000000" w:rsidRDefault="00EC593A">
      <w:pPr>
        <w:pStyle w:val="ConsPlusNormal"/>
        <w:spacing w:before="240"/>
        <w:ind w:firstLine="540"/>
        <w:jc w:val="both"/>
      </w:pPr>
      <w:r>
        <w:t>12) доля организаций, которые осуществляют внедрение технологий по сопровождаем</w:t>
      </w:r>
      <w:r>
        <w:t>ому проживанию инвалидов в общей численности учреждений, осуществляющих реабилитацию и абилитацию инвалидов, детей-инвалидов, а также предоставляющих услуги ранней помощи;</w:t>
      </w:r>
    </w:p>
    <w:p w:rsidR="00000000" w:rsidRDefault="00EC593A">
      <w:pPr>
        <w:pStyle w:val="ConsPlusNormal"/>
        <w:spacing w:before="240"/>
        <w:ind w:firstLine="540"/>
        <w:jc w:val="both"/>
      </w:pPr>
      <w:r>
        <w:t>13) доля социально ориентированных некоммерческих организаций, предоставляющих услуг</w:t>
      </w:r>
      <w:r>
        <w:t>и по реабилитации и абилитации инвалидов, в том числе детей-инвалидов, от общего количества социально ориентированных некоммерческих организаций, расположенных на территории Республики Тыва.</w:t>
      </w:r>
    </w:p>
    <w:p w:rsidR="00000000" w:rsidRDefault="00EC593A">
      <w:pPr>
        <w:pStyle w:val="ConsPlusNormal"/>
        <w:jc w:val="both"/>
      </w:pPr>
    </w:p>
    <w:p w:rsidR="00000000" w:rsidRDefault="00EC593A">
      <w:pPr>
        <w:pStyle w:val="ConsPlusTitle"/>
        <w:jc w:val="center"/>
        <w:outlineLvl w:val="2"/>
      </w:pPr>
      <w:r>
        <w:t>III. Сроки и этапы реализации подпрограммы</w:t>
      </w:r>
    </w:p>
    <w:p w:rsidR="00000000" w:rsidRDefault="00EC593A">
      <w:pPr>
        <w:pStyle w:val="ConsPlusNormal"/>
        <w:jc w:val="both"/>
      </w:pPr>
    </w:p>
    <w:p w:rsidR="00000000" w:rsidRDefault="00EC593A">
      <w:pPr>
        <w:pStyle w:val="ConsPlusNormal"/>
        <w:ind w:firstLine="540"/>
        <w:jc w:val="both"/>
      </w:pPr>
      <w:r>
        <w:t>Реализация программы</w:t>
      </w:r>
      <w:r>
        <w:t xml:space="preserve"> рассчитаны на 2019 - 2020 годы. Этапы реализации не выделяются.</w:t>
      </w:r>
    </w:p>
    <w:p w:rsidR="00000000" w:rsidRDefault="00EC593A">
      <w:pPr>
        <w:pStyle w:val="ConsPlusNormal"/>
        <w:jc w:val="both"/>
      </w:pPr>
    </w:p>
    <w:p w:rsidR="00000000" w:rsidRDefault="00EC593A">
      <w:pPr>
        <w:pStyle w:val="ConsPlusTitle"/>
        <w:jc w:val="center"/>
        <w:outlineLvl w:val="2"/>
      </w:pPr>
      <w:r>
        <w:t>IV. Перечень подпрограммных мероприятий подпрограммы</w:t>
      </w:r>
    </w:p>
    <w:p w:rsidR="00000000" w:rsidRDefault="00EC593A">
      <w:pPr>
        <w:pStyle w:val="ConsPlusNormal"/>
        <w:jc w:val="both"/>
      </w:pPr>
    </w:p>
    <w:p w:rsidR="00000000" w:rsidRDefault="00EC593A">
      <w:pPr>
        <w:pStyle w:val="ConsPlusNormal"/>
        <w:ind w:firstLine="540"/>
        <w:jc w:val="both"/>
      </w:pPr>
      <w:r>
        <w:t>Для достижения цели и решения задач подпрограммы осуществляются с учетом комплексного подхода к решению поставленных задач путем скоорди</w:t>
      </w:r>
      <w:r>
        <w:t>нированного выполнения взаимосвязанных по срокам, ресурсам и источникам финансового обеспечения мероприятий.</w:t>
      </w:r>
    </w:p>
    <w:p w:rsidR="00000000" w:rsidRDefault="00EC593A">
      <w:pPr>
        <w:pStyle w:val="ConsPlusNormal"/>
        <w:spacing w:before="240"/>
        <w:ind w:firstLine="540"/>
        <w:jc w:val="both"/>
      </w:pPr>
      <w:r>
        <w:t>Мероприятия подпрограммы сгруппированы по следующим разделам.</w:t>
      </w:r>
    </w:p>
    <w:p w:rsidR="00000000" w:rsidRDefault="00EC593A">
      <w:pPr>
        <w:pStyle w:val="ConsPlusNormal"/>
        <w:spacing w:before="240"/>
        <w:ind w:firstLine="540"/>
        <w:jc w:val="both"/>
      </w:pPr>
      <w:r>
        <w:t>Базовые мероприятия:</w:t>
      </w:r>
    </w:p>
    <w:p w:rsidR="00000000" w:rsidRDefault="00EC593A">
      <w:pPr>
        <w:pStyle w:val="ConsPlusNormal"/>
        <w:spacing w:before="240"/>
        <w:ind w:firstLine="540"/>
        <w:jc w:val="both"/>
      </w:pPr>
      <w:r>
        <w:t>1) организация взаимодействия организаций, созданных и осуществл</w:t>
      </w:r>
      <w:r>
        <w:t>яющих свою деятельность независимо от форм собственности, ведомственной принадлежности, в том числе социально ориентированных некоммерческих организаций, обеспечивающих комплексную реабилитацию и абилитацию инвалидов, в том числе детей-инвалидов:</w:t>
      </w:r>
    </w:p>
    <w:p w:rsidR="00000000" w:rsidRDefault="00EC593A">
      <w:pPr>
        <w:pStyle w:val="ConsPlusNormal"/>
        <w:spacing w:before="240"/>
        <w:ind w:firstLine="540"/>
        <w:jc w:val="both"/>
      </w:pPr>
      <w:r>
        <w:t>- внедрен</w:t>
      </w:r>
      <w:r>
        <w:t>ие примерной модели межведомственного взаимодействия организаций, обеспечивающей реализацию ранней помощи, преемственность в работе с инвалидами, в том числе с детьми-инвалидами, и их сопровождение;</w:t>
      </w:r>
    </w:p>
    <w:p w:rsidR="00000000" w:rsidRDefault="00EC593A">
      <w:pPr>
        <w:pStyle w:val="ConsPlusNormal"/>
        <w:spacing w:before="240"/>
        <w:ind w:firstLine="540"/>
        <w:jc w:val="both"/>
      </w:pPr>
      <w:r>
        <w:t>- выявление факторов (проблем), препятствующих эффективно</w:t>
      </w:r>
      <w:r>
        <w:t>му межведомственному взаимодействию реабилитационных организаций, обеспечивающих реализацию ранней помощи, преемственность в работе с инвалидами, в том числе с детьми-инвалидами, и их сопровождение, а также выработка предложений по минимизации и (или) устр</w:t>
      </w:r>
      <w:r>
        <w:t>анению таких факторов (проблем);</w:t>
      </w:r>
    </w:p>
    <w:p w:rsidR="00000000" w:rsidRDefault="00EC593A">
      <w:pPr>
        <w:pStyle w:val="ConsPlusNormal"/>
        <w:spacing w:before="240"/>
        <w:ind w:firstLine="540"/>
        <w:jc w:val="both"/>
      </w:pPr>
      <w:r>
        <w:t>2) адаптация организаций, осуществляющих профессиональную, социальную реабилитацию и абилитацию инвалидов, в том числе детей-инвалидов, для осуществления мероприятий по их комплексной реабилитации:</w:t>
      </w:r>
    </w:p>
    <w:p w:rsidR="00000000" w:rsidRDefault="00EC593A">
      <w:pPr>
        <w:pStyle w:val="ConsPlusNormal"/>
        <w:spacing w:before="240"/>
        <w:ind w:firstLine="540"/>
        <w:jc w:val="both"/>
      </w:pPr>
      <w:r>
        <w:lastRenderedPageBreak/>
        <w:t>- оснащение организаций, осуществляющих социальную и профессиональную реабилитацию инвалидов, в том числе детей-инвалидов, оборудованием;</w:t>
      </w:r>
    </w:p>
    <w:p w:rsidR="00000000" w:rsidRDefault="00EC593A">
      <w:pPr>
        <w:pStyle w:val="ConsPlusNormal"/>
        <w:spacing w:before="240"/>
        <w:ind w:firstLine="540"/>
        <w:jc w:val="both"/>
      </w:pPr>
      <w:r>
        <w:t>- укомплектование организаций, осуществляющих социальную и профессиональную реабилитацию инвалидов, в том числе детей-</w:t>
      </w:r>
      <w:r>
        <w:t>инвалидов, специалистами соответствующего профиля, в том числе специалистом в области воспитания в должности "тьютор", ассистентом (помощником) по оказанию технической помощи лицам с инвалидностью и ограниченными возможностями;</w:t>
      </w:r>
    </w:p>
    <w:p w:rsidR="00000000" w:rsidRDefault="00EC593A">
      <w:pPr>
        <w:pStyle w:val="ConsPlusNormal"/>
        <w:spacing w:before="240"/>
        <w:ind w:firstLine="540"/>
        <w:jc w:val="both"/>
      </w:pPr>
      <w:r>
        <w:t>- организация основных напра</w:t>
      </w:r>
      <w:r>
        <w:t>влений реабилитации и абилитации инвалидов, в том числе детей-инвалидов, включая социокультурную реабилитацию и абилитацию;</w:t>
      </w:r>
    </w:p>
    <w:p w:rsidR="00000000" w:rsidRDefault="00EC593A">
      <w:pPr>
        <w:pStyle w:val="ConsPlusNormal"/>
        <w:spacing w:before="240"/>
        <w:ind w:firstLine="540"/>
        <w:jc w:val="both"/>
      </w:pPr>
      <w:r>
        <w:t xml:space="preserve">- организация оказания услуги по сопровождению инвалида при решении вопросов занятости с учетом стойких нарушений функций организма </w:t>
      </w:r>
      <w:r>
        <w:t>и ограничений жизнедеятельности, а также по сопровождению инвалида молодого возраста при трудоустройстве;</w:t>
      </w:r>
    </w:p>
    <w:p w:rsidR="00000000" w:rsidRDefault="00EC593A">
      <w:pPr>
        <w:pStyle w:val="ConsPlusNormal"/>
        <w:spacing w:before="240"/>
        <w:ind w:firstLine="540"/>
        <w:jc w:val="both"/>
      </w:pPr>
      <w:r>
        <w:t>- организация оказания услуги по обеспечению социальной занятости инвалидов трудоспособного возраста;</w:t>
      </w:r>
    </w:p>
    <w:p w:rsidR="00000000" w:rsidRDefault="00EC593A">
      <w:pPr>
        <w:pStyle w:val="ConsPlusNormal"/>
        <w:spacing w:before="240"/>
        <w:ind w:firstLine="540"/>
        <w:jc w:val="both"/>
      </w:pPr>
      <w:r>
        <w:t>- формирование предложений по нормативам обеспеч</w:t>
      </w:r>
      <w:r>
        <w:t>енности организациями, осуществляющими реабилитационные и абилитационные мероприятия инвалидам и детям-инвалидам, в Республике Тыва;</w:t>
      </w:r>
    </w:p>
    <w:p w:rsidR="00000000" w:rsidRDefault="00EC593A">
      <w:pPr>
        <w:pStyle w:val="ConsPlusNormal"/>
        <w:spacing w:before="240"/>
        <w:ind w:firstLine="540"/>
        <w:jc w:val="both"/>
      </w:pPr>
      <w:r>
        <w:t>3) внедрение услуг ранней помощи и сопровождения в систему комплексной реабилитации и абилитации инвалидов, в том числе дет</w:t>
      </w:r>
      <w:r>
        <w:t>ей-инвалидов, Республики Тыва:</w:t>
      </w:r>
    </w:p>
    <w:p w:rsidR="00000000" w:rsidRDefault="00EC593A">
      <w:pPr>
        <w:pStyle w:val="ConsPlusNormal"/>
        <w:spacing w:before="240"/>
        <w:ind w:firstLine="540"/>
        <w:jc w:val="both"/>
      </w:pPr>
      <w:r>
        <w:t>- организация оказания услуг по ранней помощи и сопровождению;</w:t>
      </w:r>
    </w:p>
    <w:p w:rsidR="00000000" w:rsidRDefault="00EC593A">
      <w:pPr>
        <w:pStyle w:val="ConsPlusNormal"/>
        <w:spacing w:before="240"/>
        <w:ind w:firstLine="540"/>
        <w:jc w:val="both"/>
      </w:pPr>
      <w:r>
        <w:t>- отработка единых подходов к формированию заключений психолого-медико-педагогических комиссий;</w:t>
      </w:r>
    </w:p>
    <w:p w:rsidR="00000000" w:rsidRDefault="00EC593A">
      <w:pPr>
        <w:pStyle w:val="ConsPlusNormal"/>
        <w:spacing w:before="240"/>
        <w:ind w:firstLine="540"/>
        <w:jc w:val="both"/>
      </w:pPr>
      <w:r>
        <w:t>- организация комплексного сопровождения детей с тяжелыми множеств</w:t>
      </w:r>
      <w:r>
        <w:t>енными нарушениями развития, в том числе с расстройствами аутистического спектра;</w:t>
      </w:r>
    </w:p>
    <w:p w:rsidR="00000000" w:rsidRDefault="00EC593A">
      <w:pPr>
        <w:pStyle w:val="ConsPlusNormal"/>
        <w:spacing w:before="240"/>
        <w:ind w:firstLine="540"/>
        <w:jc w:val="both"/>
      </w:pPr>
      <w:r>
        <w:t>- отработка единых подходов к проведению профориентации лиц с ограниченными возможностями здоровья и детей-инвалидов в дошкольных образовательных организациях и общеобразоват</w:t>
      </w:r>
      <w:r>
        <w:t>ельных организациях с учетом возможности использования дистанционных образовательных технологий;</w:t>
      </w:r>
    </w:p>
    <w:p w:rsidR="00000000" w:rsidRDefault="00EC593A">
      <w:pPr>
        <w:pStyle w:val="ConsPlusNormal"/>
        <w:spacing w:before="240"/>
        <w:ind w:firstLine="540"/>
        <w:jc w:val="both"/>
      </w:pPr>
      <w:r>
        <w:t>- разработка механизма оказания услуги сопровождаемого проживания инвалидов;</w:t>
      </w:r>
    </w:p>
    <w:p w:rsidR="00000000" w:rsidRDefault="00EC593A">
      <w:pPr>
        <w:pStyle w:val="ConsPlusNormal"/>
        <w:spacing w:before="240"/>
        <w:ind w:firstLine="540"/>
        <w:jc w:val="both"/>
      </w:pPr>
      <w:r>
        <w:t>- организация взаимодействия федеральных государственных учреждений медико-социаль</w:t>
      </w:r>
      <w:r>
        <w:t>ной экспертизы, органов службы занятости и органов социальной защиты населения по трудоустройству инвалидов;</w:t>
      </w:r>
    </w:p>
    <w:p w:rsidR="00000000" w:rsidRDefault="00EC593A">
      <w:pPr>
        <w:pStyle w:val="ConsPlusNormal"/>
        <w:spacing w:before="240"/>
        <w:ind w:firstLine="540"/>
        <w:jc w:val="both"/>
      </w:pPr>
      <w:r>
        <w:t>4) обучение инвалидов и членов их семей навыкам ухода, подбору и пользованию техническими средствами реабилитации, реабилитационным навыкам, а такж</w:t>
      </w:r>
      <w:r>
        <w:t>е обучение слепоглухих инвалидов пользованию коммуникационными приборами и средствами коммуникации;</w:t>
      </w:r>
    </w:p>
    <w:p w:rsidR="00000000" w:rsidRDefault="00EC593A">
      <w:pPr>
        <w:pStyle w:val="ConsPlusNormal"/>
        <w:spacing w:before="240"/>
        <w:ind w:firstLine="540"/>
        <w:jc w:val="both"/>
      </w:pPr>
      <w:r>
        <w:lastRenderedPageBreak/>
        <w:t>5) организация работы центров проката технических средств реабилитации для инвалидов, в том числе для детей-инвалидов;</w:t>
      </w:r>
    </w:p>
    <w:p w:rsidR="00000000" w:rsidRDefault="00EC593A">
      <w:pPr>
        <w:pStyle w:val="ConsPlusNormal"/>
        <w:spacing w:before="240"/>
        <w:ind w:firstLine="540"/>
        <w:jc w:val="both"/>
      </w:pPr>
      <w:r>
        <w:t>6) формирование и ведение реестра реа</w:t>
      </w:r>
      <w:r>
        <w:t>билитационных, абилитационных мероприятий, услуг сопровождения, а также организаций, предоставляющих указанные услуги инвалидам, в том числе детям-инвалидам;</w:t>
      </w:r>
    </w:p>
    <w:p w:rsidR="00000000" w:rsidRDefault="00EC593A">
      <w:pPr>
        <w:pStyle w:val="ConsPlusNormal"/>
        <w:spacing w:before="240"/>
        <w:ind w:firstLine="540"/>
        <w:jc w:val="both"/>
      </w:pPr>
      <w:r>
        <w:t>7) проведение мероприятий по созданию новых или адаптации имеющихся электронных сервисов для обесп</w:t>
      </w:r>
      <w:r>
        <w:t>ечения предоставления в федеральный реестр инвалидов сведений и последующего их использования для предоставления инвалидам, в том числе детям-инвалидам, государственных и муниципальных услуг и выполнения государственных и муниципальных функций;</w:t>
      </w:r>
    </w:p>
    <w:p w:rsidR="00000000" w:rsidRDefault="00EC593A">
      <w:pPr>
        <w:pStyle w:val="ConsPlusNormal"/>
        <w:spacing w:before="240"/>
        <w:ind w:firstLine="540"/>
        <w:jc w:val="both"/>
      </w:pPr>
      <w:r>
        <w:t>8) распрост</w:t>
      </w:r>
      <w:r>
        <w:t>ранение среди населения информационных материалов по возможно более раннему выявлению признаков нарушения функций организма, в том числе психического, с целью оказания ранней помощи и профилактики инвалидности.</w:t>
      </w:r>
    </w:p>
    <w:p w:rsidR="00000000" w:rsidRDefault="00EC593A">
      <w:pPr>
        <w:pStyle w:val="ConsPlusNormal"/>
        <w:jc w:val="both"/>
      </w:pPr>
    </w:p>
    <w:p w:rsidR="00000000" w:rsidRDefault="00EC593A">
      <w:pPr>
        <w:pStyle w:val="ConsPlusTitle"/>
        <w:jc w:val="center"/>
        <w:outlineLvl w:val="2"/>
      </w:pPr>
      <w:r>
        <w:t>V. Ресурсное обеспечение подпрограммы</w:t>
      </w:r>
    </w:p>
    <w:p w:rsidR="00000000" w:rsidRDefault="00EC593A">
      <w:pPr>
        <w:pStyle w:val="ConsPlusNormal"/>
        <w:jc w:val="both"/>
      </w:pPr>
    </w:p>
    <w:p w:rsidR="00000000" w:rsidRDefault="00EC593A">
      <w:pPr>
        <w:pStyle w:val="ConsPlusNormal"/>
        <w:ind w:firstLine="540"/>
        <w:jc w:val="both"/>
      </w:pPr>
      <w:r>
        <w:t>Общий</w:t>
      </w:r>
      <w:r>
        <w:t xml:space="preserve"> объем финансирования составляет 560,0 тыс. рублей, из них:</w:t>
      </w:r>
    </w:p>
    <w:p w:rsidR="00000000" w:rsidRDefault="00EC593A">
      <w:pPr>
        <w:pStyle w:val="ConsPlusNormal"/>
        <w:spacing w:before="240"/>
        <w:ind w:firstLine="540"/>
        <w:jc w:val="both"/>
      </w:pPr>
      <w:r>
        <w:t>в 2019 году - 280,0 тыс. рублей;</w:t>
      </w:r>
    </w:p>
    <w:p w:rsidR="00000000" w:rsidRDefault="00EC593A">
      <w:pPr>
        <w:pStyle w:val="ConsPlusNormal"/>
        <w:spacing w:before="240"/>
        <w:ind w:firstLine="540"/>
        <w:jc w:val="both"/>
      </w:pPr>
      <w:r>
        <w:t>в 2020 году - 280,0 тыс. рублей.</w:t>
      </w:r>
    </w:p>
    <w:p w:rsidR="00000000" w:rsidRDefault="00EC593A">
      <w:pPr>
        <w:pStyle w:val="ConsPlusNormal"/>
        <w:spacing w:before="240"/>
        <w:ind w:firstLine="540"/>
        <w:jc w:val="both"/>
      </w:pPr>
      <w:r>
        <w:t xml:space="preserve">Объем средств федерального бюджета, предоставляемых на реализацию мероприятий в сфере деятельности Минтруда России, в прогнозе не </w:t>
      </w:r>
      <w:r>
        <w:t>имеется.</w:t>
      </w:r>
    </w:p>
    <w:p w:rsidR="00000000" w:rsidRDefault="00EC593A">
      <w:pPr>
        <w:pStyle w:val="ConsPlusNormal"/>
        <w:spacing w:before="240"/>
        <w:ind w:firstLine="540"/>
        <w:jc w:val="both"/>
      </w:pPr>
      <w:r>
        <w:t>Объем средств федерального бюджета, предоставляемых на реализацию мероприятий в сфере деятельности Минобрнауки России, в прогнозе не имеется.</w:t>
      </w:r>
    </w:p>
    <w:p w:rsidR="00000000" w:rsidRDefault="00EC593A">
      <w:pPr>
        <w:pStyle w:val="ConsPlusNormal"/>
        <w:spacing w:before="240"/>
        <w:ind w:firstLine="540"/>
        <w:jc w:val="both"/>
      </w:pPr>
      <w:r>
        <w:t>Объем средств республиканского бюджета Республики Тыва составляет 560,0 тыс. рублей, из них:</w:t>
      </w:r>
    </w:p>
    <w:p w:rsidR="00000000" w:rsidRDefault="00EC593A">
      <w:pPr>
        <w:pStyle w:val="ConsPlusNormal"/>
        <w:spacing w:before="240"/>
        <w:ind w:firstLine="540"/>
        <w:jc w:val="both"/>
      </w:pPr>
      <w:r>
        <w:t>в 2019 году - 280,0 тыс. рублей;</w:t>
      </w:r>
    </w:p>
    <w:p w:rsidR="00000000" w:rsidRDefault="00EC593A">
      <w:pPr>
        <w:pStyle w:val="ConsPlusNormal"/>
        <w:spacing w:before="240"/>
        <w:ind w:firstLine="540"/>
        <w:jc w:val="both"/>
      </w:pPr>
      <w:r>
        <w:t>в 2020 году - 280,0 тыс. рублей.</w:t>
      </w:r>
    </w:p>
    <w:p w:rsidR="00000000" w:rsidRDefault="00EC593A">
      <w:pPr>
        <w:pStyle w:val="ConsPlusNormal"/>
        <w:spacing w:before="240"/>
        <w:ind w:firstLine="540"/>
        <w:jc w:val="both"/>
      </w:pPr>
      <w:r>
        <w:t>Объем средств бюджетов муниципальных образований Республики Тыва и из внебюджетных источников в плановом периоде не предусматривается.</w:t>
      </w:r>
    </w:p>
    <w:p w:rsidR="00000000" w:rsidRDefault="00EC593A">
      <w:pPr>
        <w:pStyle w:val="ConsPlusNormal"/>
        <w:spacing w:before="240"/>
        <w:ind w:firstLine="540"/>
        <w:jc w:val="both"/>
      </w:pPr>
      <w:r>
        <w:t>Общий объем ресурсного обеспечения Программы, в том чис</w:t>
      </w:r>
      <w:r>
        <w:t xml:space="preserve">ле подпрограммы, представлен в </w:t>
      </w:r>
      <w:hyperlink w:anchor="Par1778" w:tooltip="ПЕРЕЧЕНЬ" w:history="1">
        <w:r>
          <w:rPr>
            <w:color w:val="0000FF"/>
          </w:rPr>
          <w:t>приложении N 1</w:t>
        </w:r>
      </w:hyperlink>
      <w:r>
        <w:t xml:space="preserve"> и </w:t>
      </w:r>
      <w:hyperlink w:anchor="Par6136" w:tooltip="ОБЪЕМ" w:history="1">
        <w:r>
          <w:rPr>
            <w:color w:val="0000FF"/>
          </w:rPr>
          <w:t>3</w:t>
        </w:r>
      </w:hyperlink>
      <w:r>
        <w:t xml:space="preserve"> к Программе.</w:t>
      </w:r>
    </w:p>
    <w:p w:rsidR="00000000" w:rsidRDefault="00EC593A">
      <w:pPr>
        <w:pStyle w:val="ConsPlusNormal"/>
        <w:jc w:val="both"/>
      </w:pPr>
    </w:p>
    <w:p w:rsidR="00000000" w:rsidRDefault="00EC593A">
      <w:pPr>
        <w:pStyle w:val="ConsPlusTitle"/>
        <w:jc w:val="center"/>
        <w:outlineLvl w:val="2"/>
      </w:pPr>
      <w:r>
        <w:t>VI. Управление и контроль реализации подпрограммы</w:t>
      </w:r>
    </w:p>
    <w:p w:rsidR="00000000" w:rsidRDefault="00EC593A">
      <w:pPr>
        <w:pStyle w:val="ConsPlusNormal"/>
        <w:jc w:val="both"/>
      </w:pPr>
    </w:p>
    <w:p w:rsidR="00000000" w:rsidRDefault="00EC593A">
      <w:pPr>
        <w:pStyle w:val="ConsPlusNormal"/>
        <w:ind w:firstLine="540"/>
        <w:jc w:val="both"/>
      </w:pPr>
      <w:r>
        <w:t>Подпрограмма утверждается постановлением Правительства Республики Ты</w:t>
      </w:r>
      <w:r>
        <w:t>ва.</w:t>
      </w:r>
    </w:p>
    <w:p w:rsidR="00000000" w:rsidRDefault="00EC593A">
      <w:pPr>
        <w:pStyle w:val="ConsPlusNormal"/>
        <w:spacing w:before="240"/>
        <w:ind w:firstLine="540"/>
        <w:jc w:val="both"/>
      </w:pPr>
      <w:r>
        <w:t xml:space="preserve">Исполнители подпрограммы ежегодно готовят отчет о ходе ее реализации и представляют </w:t>
      </w:r>
      <w:r>
        <w:lastRenderedPageBreak/>
        <w:t>координатору подпрограммы, осуществляют ведение ежеквартальной отчетности по ее реализации, ежегодно готовят в установленном порядке предложения по уточнению перечня ме</w:t>
      </w:r>
      <w:r>
        <w:t>роприятий на очередной финансовый год, уточняют затраты по мероприятиям, механизм реализации подпрограммы, осуществляют мониторинг реализации, отбор на конкурсной основе исполнителей работ и услуг по каждому мероприятию.</w:t>
      </w:r>
    </w:p>
    <w:p w:rsidR="00000000" w:rsidRDefault="00EC593A">
      <w:pPr>
        <w:pStyle w:val="ConsPlusNormal"/>
        <w:spacing w:before="240"/>
        <w:ind w:firstLine="540"/>
        <w:jc w:val="both"/>
      </w:pPr>
      <w:r>
        <w:t>Министерство труда и социальной пол</w:t>
      </w:r>
      <w:r>
        <w:t>итики Республики Тыва на основе информации, предоставленной исполнителями, ежегодно готовит отчет о ходе реализации подпрограммы и представляет его в установленном порядке в Министерство труда и социальной защиты Российской Федерации.</w:t>
      </w:r>
    </w:p>
    <w:p w:rsidR="00000000" w:rsidRDefault="00EC593A">
      <w:pPr>
        <w:pStyle w:val="ConsPlusNormal"/>
        <w:spacing w:before="240"/>
        <w:ind w:firstLine="540"/>
        <w:jc w:val="both"/>
      </w:pPr>
      <w:r>
        <w:t>Исполнители мероприят</w:t>
      </w:r>
      <w:r>
        <w:t>ий несут ответственность за некачественное и несвоевременное их выполнение, за нецелевое использование выделенных средств и иные нарушения бюджетного законодательства в соответствии с законодательством Российской Федерации и Республики Тыва.</w:t>
      </w:r>
    </w:p>
    <w:p w:rsidR="00000000" w:rsidRDefault="00EC593A">
      <w:pPr>
        <w:pStyle w:val="ConsPlusNormal"/>
        <w:spacing w:before="240"/>
        <w:ind w:firstLine="540"/>
        <w:jc w:val="both"/>
      </w:pPr>
      <w:r>
        <w:t>Контроль за це</w:t>
      </w:r>
      <w:r>
        <w:t>левым использованием средств, предусмотренных в рамках подпрограммы, осуществляется Службой по финансово-бюджетному надзору Республики Тыва.</w:t>
      </w:r>
    </w:p>
    <w:p w:rsidR="00000000" w:rsidRDefault="00EC593A">
      <w:pPr>
        <w:pStyle w:val="ConsPlusNormal"/>
        <w:spacing w:before="240"/>
        <w:ind w:firstLine="540"/>
        <w:jc w:val="both"/>
      </w:pPr>
      <w:r>
        <w:t>Основными рисками, которые могут осложнить решение проблем программно-целевым методом, являются:</w:t>
      </w:r>
    </w:p>
    <w:p w:rsidR="00000000" w:rsidRDefault="00EC593A">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139"/>
        <w:gridCol w:w="4365"/>
      </w:tblGrid>
      <w:tr w:rsidR="00000000">
        <w:tc>
          <w:tcPr>
            <w:tcW w:w="4139"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Описание рисков</w:t>
            </w:r>
          </w:p>
        </w:tc>
        <w:tc>
          <w:tcPr>
            <w:tcW w:w="4365"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М</w:t>
            </w:r>
            <w:r>
              <w:t>еры по управлению рисками</w:t>
            </w:r>
          </w:p>
        </w:tc>
      </w:tr>
      <w:tr w:rsidR="00000000">
        <w:tc>
          <w:tcPr>
            <w:tcW w:w="8504" w:type="dxa"/>
            <w:gridSpan w:val="2"/>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outlineLvl w:val="3"/>
            </w:pPr>
            <w:r>
              <w:t>Макроэкономические и финансовые риски</w:t>
            </w:r>
          </w:p>
        </w:tc>
      </w:tr>
      <w:tr w:rsidR="00000000">
        <w:tc>
          <w:tcPr>
            <w:tcW w:w="4139"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 Снижение темпов экономического роста в стране и в Республике Тыва, высокая инфляция, сокращение финансирования мероприятий Комплекса</w:t>
            </w:r>
          </w:p>
        </w:tc>
        <w:tc>
          <w:tcPr>
            <w:tcW w:w="43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расчет объема финансирования произведен с учетом возможного изменения уровня инфляции</w:t>
            </w:r>
          </w:p>
        </w:tc>
      </w:tr>
      <w:tr w:rsidR="00000000">
        <w:tc>
          <w:tcPr>
            <w:tcW w:w="8504"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3"/>
            </w:pPr>
            <w:r>
              <w:t>Законодательные риски</w:t>
            </w:r>
          </w:p>
        </w:tc>
      </w:tr>
      <w:tr w:rsidR="00000000">
        <w:tc>
          <w:tcPr>
            <w:tcW w:w="4139"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2. Несовершенство нормативно-правовой базы</w:t>
            </w:r>
          </w:p>
        </w:tc>
        <w:tc>
          <w:tcPr>
            <w:tcW w:w="43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экспертиза действующих нормативно-правовых актов, разработка новых</w:t>
            </w:r>
          </w:p>
        </w:tc>
      </w:tr>
      <w:tr w:rsidR="00000000">
        <w:tc>
          <w:tcPr>
            <w:tcW w:w="8504"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3"/>
            </w:pPr>
            <w:r>
              <w:t>Социальные риски</w:t>
            </w:r>
          </w:p>
        </w:tc>
      </w:tr>
      <w:tr w:rsidR="00000000">
        <w:tc>
          <w:tcPr>
            <w:tcW w:w="4139"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3. Недостаточная оснащенность учреждений и организаций необходимым реабилитационным оборудованием</w:t>
            </w:r>
          </w:p>
        </w:tc>
        <w:tc>
          <w:tcPr>
            <w:tcW w:w="43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внедрение инновационных проектов, при реализации которых предусмотрено приобретение современного реабилитационного оборудования</w:t>
            </w:r>
          </w:p>
        </w:tc>
      </w:tr>
      <w:tr w:rsidR="00000000">
        <w:tc>
          <w:tcPr>
            <w:tcW w:w="8504" w:type="dxa"/>
            <w:gridSpan w:val="2"/>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3"/>
            </w:pPr>
            <w:r>
              <w:t>Организационные риски</w:t>
            </w:r>
          </w:p>
        </w:tc>
      </w:tr>
      <w:tr w:rsidR="00000000">
        <w:tc>
          <w:tcPr>
            <w:tcW w:w="4139"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4. Нед</w:t>
            </w:r>
            <w:r>
              <w:t xml:space="preserve">остаточно эффективное межведомственное взаимодействие, </w:t>
            </w:r>
            <w:r>
              <w:lastRenderedPageBreak/>
              <w:t>несогласованность действий между исполнителями подпрограммы</w:t>
            </w:r>
          </w:p>
        </w:tc>
        <w:tc>
          <w:tcPr>
            <w:tcW w:w="43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 xml:space="preserve">выстраивание межведомственных связей между исполнителями Программы, </w:t>
            </w:r>
            <w:r>
              <w:lastRenderedPageBreak/>
              <w:t>повышение эффективности механизма межведомственного взаимодействия по воп</w:t>
            </w:r>
            <w:r>
              <w:t>росам реабилитации и абилитации инвалидов и детей-инвалидов</w:t>
            </w:r>
          </w:p>
        </w:tc>
      </w:tr>
      <w:tr w:rsidR="00000000">
        <w:tc>
          <w:tcPr>
            <w:tcW w:w="4139"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5. Недостаточная обеспеченность квалифицированными кадрами по работе с инвалидами и детьми-инвалидами</w:t>
            </w:r>
          </w:p>
        </w:tc>
        <w:tc>
          <w:tcPr>
            <w:tcW w:w="43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организация системы обучения специалистов, оказание им регулярной методической помощи</w:t>
            </w:r>
          </w:p>
        </w:tc>
      </w:tr>
      <w:tr w:rsidR="00000000">
        <w:tc>
          <w:tcPr>
            <w:tcW w:w="4139"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6. Нег</w:t>
            </w:r>
            <w:r>
              <w:t>отовность отдельных служб к инновациям, решению профессиональных задач в новых условиях</w:t>
            </w:r>
          </w:p>
        </w:tc>
        <w:tc>
          <w:tcPr>
            <w:tcW w:w="43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создание условий для профессионального роста и развития действующих кадров и подбор новых специалистов, ориентированных на работу с инвалидами и детьми-инвалидами, разв</w:t>
            </w:r>
            <w:r>
              <w:t>итие их мотивации</w:t>
            </w:r>
          </w:p>
        </w:tc>
      </w:tr>
    </w:tbl>
    <w:p w:rsidR="00000000" w:rsidRDefault="00EC593A">
      <w:pPr>
        <w:pStyle w:val="ConsPlusNormal"/>
        <w:jc w:val="both"/>
      </w:pPr>
    </w:p>
    <w:p w:rsidR="00000000" w:rsidRDefault="00EC593A">
      <w:pPr>
        <w:pStyle w:val="ConsPlusNormal"/>
        <w:ind w:firstLine="540"/>
        <w:jc w:val="both"/>
      </w:pPr>
      <w:r>
        <w:t xml:space="preserve">Указанные риски могут привести к снижению уровня и качества жизни инвалидов, а также снижению их трудовой и социальной активности и, как следствие, снижению социальной независимости и экономической самостоятельности, что в свою очередь </w:t>
      </w:r>
      <w:r>
        <w:t>увеличит потребность в бюджетных средствах для обеспечения жизнедеятельности инвалидов путем предоставления им дополнительных мер социальной поддержки.</w:t>
      </w:r>
    </w:p>
    <w:p w:rsidR="00000000" w:rsidRDefault="00EC593A">
      <w:pPr>
        <w:pStyle w:val="ConsPlusNormal"/>
        <w:spacing w:before="240"/>
        <w:ind w:firstLine="540"/>
        <w:jc w:val="both"/>
      </w:pPr>
      <w:r>
        <w:t>Привлечение средств федерального бюджета позволит минимизировать указанные риски, снизить расходную часть республиканского бюджета, а также скоординировать задачи, решаемые на федеральном и региональном уровнях, по повышению уровня социальной защищенности,</w:t>
      </w:r>
      <w:r>
        <w:t xml:space="preserve"> соблюдению прав и социальных гарантий инвалидов.</w:t>
      </w:r>
    </w:p>
    <w:p w:rsidR="00000000" w:rsidRDefault="00EC593A">
      <w:pPr>
        <w:pStyle w:val="ConsPlusNormal"/>
        <w:spacing w:before="240"/>
        <w:ind w:firstLine="540"/>
        <w:jc w:val="both"/>
      </w:pPr>
      <w:r>
        <w:t>Внесение изменений в перечень мероприятий подпрограммы, сроки ее реализации, объемы бюджетных ассигнований в пределах утвержденных лимитов бюджетных ассигнований на реализацию подпрограммы в целом осуществл</w:t>
      </w:r>
      <w:r>
        <w:t>яется по согласованию с Министерством труда и социальной защиты Российской Федерации.</w:t>
      </w:r>
    </w:p>
    <w:p w:rsidR="00000000" w:rsidRDefault="00EC593A">
      <w:pPr>
        <w:pStyle w:val="ConsPlusNormal"/>
        <w:jc w:val="both"/>
      </w:pPr>
    </w:p>
    <w:p w:rsidR="00000000" w:rsidRDefault="00EC593A">
      <w:pPr>
        <w:pStyle w:val="ConsPlusTitle"/>
        <w:jc w:val="center"/>
        <w:outlineLvl w:val="3"/>
      </w:pPr>
      <w:r>
        <w:t>Информация</w:t>
      </w:r>
    </w:p>
    <w:p w:rsidR="00000000" w:rsidRDefault="00EC593A">
      <w:pPr>
        <w:pStyle w:val="ConsPlusTitle"/>
        <w:jc w:val="center"/>
      </w:pPr>
      <w:r>
        <w:t>о мерах, которые будут предприняты для обеспечения</w:t>
      </w:r>
    </w:p>
    <w:p w:rsidR="00000000" w:rsidRDefault="00EC593A">
      <w:pPr>
        <w:pStyle w:val="ConsPlusTitle"/>
        <w:jc w:val="center"/>
      </w:pPr>
      <w:r>
        <w:t>устойчивости результатов мероприятий подпрограммы</w:t>
      </w:r>
    </w:p>
    <w:p w:rsidR="00000000" w:rsidRDefault="00EC593A">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685"/>
        <w:gridCol w:w="4932"/>
      </w:tblGrid>
      <w:tr w:rsidR="00000000">
        <w:tc>
          <w:tcPr>
            <w:tcW w:w="3685"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Результат</w:t>
            </w:r>
          </w:p>
        </w:tc>
        <w:tc>
          <w:tcPr>
            <w:tcW w:w="4932"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Меры по обеспечению устойчивости результатов м</w:t>
            </w:r>
            <w:r>
              <w:t>ероприятий подпрограммы</w:t>
            </w:r>
          </w:p>
        </w:tc>
      </w:tr>
      <w:tr w:rsidR="00000000">
        <w:tc>
          <w:tcPr>
            <w:tcW w:w="368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 Повышение квалификации</w:t>
            </w:r>
          </w:p>
        </w:tc>
        <w:tc>
          <w:tcPr>
            <w:tcW w:w="493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укрепление системы методического сопровождения деятельности по активной поддержке родителей, воспитывающих детей-инвалидов и детей с ограниченными возможностями здоровья</w:t>
            </w:r>
          </w:p>
        </w:tc>
      </w:tr>
      <w:tr w:rsidR="00000000">
        <w:tc>
          <w:tcPr>
            <w:tcW w:w="368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2. Новые технологии</w:t>
            </w:r>
          </w:p>
        </w:tc>
        <w:tc>
          <w:tcPr>
            <w:tcW w:w="493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внедрение новых технологий в практику работы специалистов, работающих с инвалидами и детьми-инвалидами</w:t>
            </w:r>
          </w:p>
        </w:tc>
      </w:tr>
      <w:tr w:rsidR="00000000">
        <w:tc>
          <w:tcPr>
            <w:tcW w:w="368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3. Укрепление материально-технической базы</w:t>
            </w:r>
          </w:p>
        </w:tc>
        <w:tc>
          <w:tcPr>
            <w:tcW w:w="493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дальнейшее использование оборудования по назначению; улучшение качества услуг, предоставляемых инвалидам и де</w:t>
            </w:r>
            <w:r>
              <w:t>тям-инвалидам</w:t>
            </w:r>
          </w:p>
        </w:tc>
      </w:tr>
      <w:tr w:rsidR="00000000">
        <w:tc>
          <w:tcPr>
            <w:tcW w:w="368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4. Повышение информированности и овладение методами абилитации (реабилитации) родителей</w:t>
            </w:r>
          </w:p>
        </w:tc>
        <w:tc>
          <w:tcPr>
            <w:tcW w:w="493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разработка методических и информационных материалов</w:t>
            </w:r>
          </w:p>
        </w:tc>
      </w:tr>
    </w:tbl>
    <w:p w:rsidR="00000000" w:rsidRDefault="00EC593A">
      <w:pPr>
        <w:pStyle w:val="ConsPlusNormal"/>
        <w:jc w:val="both"/>
      </w:pPr>
    </w:p>
    <w:p w:rsidR="00000000" w:rsidRDefault="00EC593A">
      <w:pPr>
        <w:pStyle w:val="ConsPlusTitle"/>
        <w:jc w:val="center"/>
        <w:outlineLvl w:val="2"/>
      </w:pPr>
      <w:r>
        <w:t>VII. Оценка эффективности реализации подпрограммы</w:t>
      </w:r>
    </w:p>
    <w:p w:rsidR="00000000" w:rsidRDefault="00EC593A">
      <w:pPr>
        <w:pStyle w:val="ConsPlusNormal"/>
        <w:jc w:val="both"/>
      </w:pPr>
    </w:p>
    <w:p w:rsidR="00000000" w:rsidRDefault="00EC593A">
      <w:pPr>
        <w:pStyle w:val="ConsPlusNormal"/>
        <w:ind w:firstLine="540"/>
        <w:jc w:val="both"/>
      </w:pPr>
      <w:r>
        <w:t>В результате реализации подпрограммы ожидаются п</w:t>
      </w:r>
      <w:r>
        <w:t>озитивные изменения значений показателей социально-экономического развития Республики Тыва, характеризующих положение инвалидов, уровень и качество их жизни, повышение мобильности, трудовой занятости инвалидов, а также повышение культурного уровня и толера</w:t>
      </w:r>
      <w:r>
        <w:t>нтности в обществе.</w:t>
      </w:r>
    </w:p>
    <w:p w:rsidR="00000000" w:rsidRDefault="00EC593A">
      <w:pPr>
        <w:pStyle w:val="ConsPlusNormal"/>
        <w:spacing w:before="240"/>
        <w:ind w:firstLine="540"/>
        <w:jc w:val="both"/>
      </w:pPr>
      <w:r>
        <w:t>Социальная эффективность подпрограммы будет выражаться в снижении социальной напряженности в обществе и позволит к концу 2020 года обеспечить:</w:t>
      </w:r>
    </w:p>
    <w:p w:rsidR="00000000" w:rsidRDefault="00EC593A">
      <w:pPr>
        <w:pStyle w:val="ConsPlusNormal"/>
        <w:spacing w:before="240"/>
        <w:ind w:firstLine="540"/>
        <w:jc w:val="both"/>
      </w:pPr>
      <w:r>
        <w:t>1) увеличение числа взрослых инвалидов, в отношении которых осуществлялись мероприятия по реа</w:t>
      </w:r>
      <w:r>
        <w:t>билитации и (или) абилитации, в общей численности инвалидов, имеющих такие рекомендации в индивидуальной программе реабилитации или абилитации;</w:t>
      </w:r>
    </w:p>
    <w:p w:rsidR="00000000" w:rsidRDefault="00EC593A">
      <w:pPr>
        <w:pStyle w:val="ConsPlusNormal"/>
        <w:spacing w:before="240"/>
        <w:ind w:firstLine="540"/>
        <w:jc w:val="both"/>
      </w:pPr>
      <w:r>
        <w:t>2) увеличение числа детей-инвалидов, в отношении которых осуществлялись мероприятия по реабилитации и (или) абил</w:t>
      </w:r>
      <w:r>
        <w:t>итации, в общей численности инвалидов, имеющих такие рекомендации в индивидуальной программе реабилитации или абилитации;</w:t>
      </w:r>
    </w:p>
    <w:p w:rsidR="00000000" w:rsidRDefault="00EC593A">
      <w:pPr>
        <w:pStyle w:val="ConsPlusNormal"/>
        <w:spacing w:before="240"/>
        <w:ind w:firstLine="540"/>
        <w:jc w:val="both"/>
      </w:pPr>
      <w:r>
        <w:t>3) увеличение реабилитационных организаций, включенных в систему комплексной реабилитации и абилитации инвалидов, в том числе детей-ин</w:t>
      </w:r>
      <w:r>
        <w:t>валидов Республики Тыва, в общем числе реабилитационных организаций, расположенных на территории Республики Тыва;</w:t>
      </w:r>
    </w:p>
    <w:p w:rsidR="00000000" w:rsidRDefault="00EC593A">
      <w:pPr>
        <w:pStyle w:val="ConsPlusNormal"/>
        <w:spacing w:before="240"/>
        <w:ind w:firstLine="540"/>
        <w:jc w:val="both"/>
      </w:pPr>
      <w:r>
        <w:t>4) увеличение численности занятых инвалидов трудоспособного возраста в общей численности инвалидов трудоспособного возраста Республики Тыва;</w:t>
      </w:r>
    </w:p>
    <w:p w:rsidR="00000000" w:rsidRDefault="00EC593A">
      <w:pPr>
        <w:pStyle w:val="ConsPlusNormal"/>
        <w:spacing w:before="240"/>
        <w:ind w:firstLine="540"/>
        <w:jc w:val="both"/>
      </w:pPr>
      <w:r>
        <w:t>5</w:t>
      </w:r>
      <w:r>
        <w:t>) увеличение трудоустроенных инвалидов в общей численности инвалидов Республики Тыва, нуждающихся в трудоустройстве, сведения о которых в виде выписок из индивидуальных программ реабилитации или абилитации инвалидов представлены в органы службы занятости в</w:t>
      </w:r>
      <w:r>
        <w:t xml:space="preserve"> отчетный;</w:t>
      </w:r>
    </w:p>
    <w:p w:rsidR="00000000" w:rsidRDefault="00EC593A">
      <w:pPr>
        <w:pStyle w:val="ConsPlusNormal"/>
        <w:spacing w:before="240"/>
        <w:ind w:firstLine="540"/>
        <w:jc w:val="both"/>
      </w:pPr>
      <w:r>
        <w:t>6) увеличение численности трудоустроенных инвалидов в общей численности выпускников-инвалидов профессиональных образовательных организаций, обратившихся в органы службы занятости Республики Тыва;</w:t>
      </w:r>
    </w:p>
    <w:p w:rsidR="00000000" w:rsidRDefault="00EC593A">
      <w:pPr>
        <w:pStyle w:val="ConsPlusNormal"/>
        <w:spacing w:before="240"/>
        <w:ind w:firstLine="540"/>
        <w:jc w:val="both"/>
      </w:pPr>
      <w:r>
        <w:lastRenderedPageBreak/>
        <w:t>7) увеличение численности трудоустроенных инвалидов в общей численности населения Республики Тыва, впервые признанных инвалидами и обратившихся в органы службы занятости;</w:t>
      </w:r>
    </w:p>
    <w:p w:rsidR="00000000" w:rsidRDefault="00EC593A">
      <w:pPr>
        <w:pStyle w:val="ConsPlusNormal"/>
        <w:spacing w:before="240"/>
        <w:ind w:firstLine="540"/>
        <w:jc w:val="both"/>
      </w:pPr>
      <w:r>
        <w:t>8) увеличение численности детей от 0 до 3-х лет (целевой группы), получивших услуги р</w:t>
      </w:r>
      <w:r>
        <w:t>анней помощи, в общем количестве детей Республики Тыва, нуждающихся в получении таких услуг;</w:t>
      </w:r>
    </w:p>
    <w:p w:rsidR="00000000" w:rsidRDefault="00EC593A">
      <w:pPr>
        <w:pStyle w:val="ConsPlusNormal"/>
        <w:spacing w:before="240"/>
        <w:ind w:firstLine="540"/>
        <w:jc w:val="both"/>
      </w:pPr>
      <w:r>
        <w:t>9) увеличение численности семей Республики Тыва, удовлетворенных качеством услуг ранней помощи, получивших данную помощь;</w:t>
      </w:r>
    </w:p>
    <w:p w:rsidR="00000000" w:rsidRDefault="00EC593A">
      <w:pPr>
        <w:pStyle w:val="ConsPlusNormal"/>
        <w:spacing w:before="240"/>
        <w:ind w:firstLine="540"/>
        <w:jc w:val="both"/>
      </w:pPr>
      <w:r>
        <w:t>10) увеличение численности специалистов Р</w:t>
      </w:r>
      <w:r>
        <w:t>еспублики Тыва,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w:t>
      </w:r>
      <w:r>
        <w:t>нению методик по реабилитации и абилитации инвалидов, в общей численности таких специалистов в республике;</w:t>
      </w:r>
    </w:p>
    <w:p w:rsidR="00000000" w:rsidRDefault="00EC593A">
      <w:pPr>
        <w:pStyle w:val="ConsPlusNormal"/>
        <w:spacing w:before="240"/>
        <w:ind w:firstLine="540"/>
        <w:jc w:val="both"/>
      </w:pPr>
      <w:r>
        <w:t>11) увеличение численности семей, воспитывающих детей от 0 до 3-х лет с отклонениями в развитии и здоровье, находящихся на социальном сопровождении;</w:t>
      </w:r>
    </w:p>
    <w:p w:rsidR="00000000" w:rsidRDefault="00EC593A">
      <w:pPr>
        <w:pStyle w:val="ConsPlusNormal"/>
        <w:spacing w:before="240"/>
        <w:ind w:firstLine="540"/>
        <w:jc w:val="both"/>
      </w:pPr>
      <w:r>
        <w:t>12) увеличение доли организаций, которые осуществляют внедрение технологий по сопровождаемому проживанию инвалидов, в общей численности учреждений, осуществляющих реабилитацию и абилитацию инвалидов, детей-инвалидов, а также предоставляющие услуги ранней п</w:t>
      </w:r>
      <w:r>
        <w:t>омощи;</w:t>
      </w:r>
    </w:p>
    <w:p w:rsidR="00000000" w:rsidRDefault="00EC593A">
      <w:pPr>
        <w:pStyle w:val="ConsPlusNormal"/>
        <w:spacing w:before="240"/>
        <w:ind w:firstLine="540"/>
        <w:jc w:val="both"/>
      </w:pPr>
      <w:r>
        <w:t>13) вовлечение большего числа социально ориентированных некоммерческих организаций, включенных в систему комплексной реабилитации и абилитации инвалидов, в том числе детей-инвалидов, от общего количества социально ориентированных некоммерческих орга</w:t>
      </w:r>
      <w:r>
        <w:t>низаций, расположенных на территории Республики Тыва.</w:t>
      </w:r>
    </w:p>
    <w:p w:rsidR="00000000" w:rsidRDefault="00EC593A">
      <w:pPr>
        <w:pStyle w:val="ConsPlusNormal"/>
        <w:spacing w:before="240"/>
        <w:ind w:firstLine="540"/>
        <w:jc w:val="both"/>
      </w:pPr>
      <w:r>
        <w:t xml:space="preserve">Экономическая эффективность подпрограммы обеспечивается путем рационального использования средств бюджетов бюджетной системы Российской Федерации. Общая социально-экономическая эффективность реализации </w:t>
      </w:r>
      <w:r>
        <w:t>подпрограммы определяется по результатам оценки достижения значений целевых показателей (индикаторов) подпрограммы.</w:t>
      </w:r>
    </w:p>
    <w:p w:rsidR="00000000" w:rsidRDefault="00EC593A">
      <w:pPr>
        <w:pStyle w:val="ConsPlusNormal"/>
        <w:spacing w:before="240"/>
        <w:ind w:firstLine="540"/>
        <w:jc w:val="both"/>
      </w:pPr>
      <w:r>
        <w:t>Оценка эффективности реализации подпрограммы определяется по формуле:</w:t>
      </w:r>
    </w:p>
    <w:p w:rsidR="00000000" w:rsidRDefault="00EC593A">
      <w:pPr>
        <w:pStyle w:val="ConsPlusNormal"/>
        <w:jc w:val="both"/>
      </w:pPr>
    </w:p>
    <w:p w:rsidR="00000000" w:rsidRDefault="00F9481E">
      <w:pPr>
        <w:pStyle w:val="ConsPlusNormal"/>
        <w:ind w:firstLine="540"/>
        <w:jc w:val="both"/>
      </w:pPr>
      <w:r>
        <w:rPr>
          <w:noProof/>
          <w:position w:val="-45"/>
        </w:rPr>
        <w:drawing>
          <wp:inline distT="0" distB="0" distL="0" distR="0">
            <wp:extent cx="1601470" cy="7315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srcRect/>
                    <a:stretch>
                      <a:fillRect/>
                    </a:stretch>
                  </pic:blipFill>
                  <pic:spPr bwMode="auto">
                    <a:xfrm>
                      <a:off x="0" y="0"/>
                      <a:ext cx="1601470" cy="731520"/>
                    </a:xfrm>
                    <a:prstGeom prst="rect">
                      <a:avLst/>
                    </a:prstGeom>
                    <a:noFill/>
                    <a:ln w="9525">
                      <a:noFill/>
                      <a:miter lim="800000"/>
                      <a:headEnd/>
                      <a:tailEnd/>
                    </a:ln>
                  </pic:spPr>
                </pic:pic>
              </a:graphicData>
            </a:graphic>
          </wp:inline>
        </w:drawing>
      </w:r>
      <w:r w:rsidR="00EC593A">
        <w:t>, где:</w:t>
      </w:r>
    </w:p>
    <w:p w:rsidR="00000000" w:rsidRDefault="00EC593A">
      <w:pPr>
        <w:pStyle w:val="ConsPlusNormal"/>
        <w:jc w:val="both"/>
      </w:pPr>
    </w:p>
    <w:p w:rsidR="00000000" w:rsidRDefault="00EC593A">
      <w:pPr>
        <w:pStyle w:val="ConsPlusNormal"/>
        <w:ind w:firstLine="540"/>
        <w:jc w:val="both"/>
      </w:pPr>
      <w:r>
        <w:t>E - эффективность реализа</w:t>
      </w:r>
      <w:r>
        <w:t>ции подпрограммы, процентов;</w:t>
      </w:r>
    </w:p>
    <w:p w:rsidR="00000000" w:rsidRDefault="00EC593A">
      <w:pPr>
        <w:pStyle w:val="ConsPlusNormal"/>
        <w:spacing w:before="240"/>
        <w:ind w:firstLine="540"/>
        <w:jc w:val="both"/>
      </w:pPr>
      <w:r>
        <w:t>F</w:t>
      </w:r>
      <w:r>
        <w:rPr>
          <w:vertAlign w:val="subscript"/>
        </w:rPr>
        <w:t>1</w:t>
      </w:r>
      <w:r>
        <w:t xml:space="preserve"> - фактическое значение i-го целевого показателя (индикатора), характеризующего выполнение цели (задачи), достигнутое в ходе реализации подпрограммы;</w:t>
      </w:r>
    </w:p>
    <w:p w:rsidR="00000000" w:rsidRDefault="00EC593A">
      <w:pPr>
        <w:pStyle w:val="ConsPlusNormal"/>
        <w:spacing w:before="240"/>
        <w:ind w:firstLine="540"/>
        <w:jc w:val="both"/>
      </w:pPr>
      <w:r>
        <w:t>N</w:t>
      </w:r>
      <w:r>
        <w:rPr>
          <w:vertAlign w:val="subscript"/>
        </w:rPr>
        <w:t>1</w:t>
      </w:r>
      <w:r>
        <w:t xml:space="preserve"> - плановое значение i-го целевого показателя (индикатора), характеризующ</w:t>
      </w:r>
      <w:r>
        <w:t>его выполнение цели (задачи), предусмотренное подпрограммой;</w:t>
      </w:r>
    </w:p>
    <w:p w:rsidR="00000000" w:rsidRDefault="00EC593A">
      <w:pPr>
        <w:pStyle w:val="ConsPlusNormal"/>
        <w:spacing w:before="240"/>
        <w:ind w:firstLine="540"/>
        <w:jc w:val="both"/>
      </w:pPr>
      <w:r>
        <w:lastRenderedPageBreak/>
        <w:t>n - количество показателей (индикаторов), характеризующих выполнение цели (задачи) подпрограммы.</w:t>
      </w:r>
    </w:p>
    <w:p w:rsidR="00000000" w:rsidRDefault="00EC593A">
      <w:pPr>
        <w:pStyle w:val="ConsPlusNormal"/>
        <w:spacing w:before="240"/>
        <w:ind w:firstLine="540"/>
        <w:jc w:val="both"/>
      </w:pPr>
      <w:r>
        <w:t>В зависимости от полученных в результате реализации мероприятий подпрограммы значений целевых пока</w:t>
      </w:r>
      <w:r>
        <w:t>зателей и индикаторов подпрограммы эффективность реализации подпрограммы по целям (задачам), а также в целом можно охарактеризовать по следующим уровням:</w:t>
      </w:r>
    </w:p>
    <w:p w:rsidR="00000000" w:rsidRDefault="00EC593A">
      <w:pPr>
        <w:pStyle w:val="ConsPlusNormal"/>
        <w:spacing w:before="240"/>
        <w:ind w:firstLine="540"/>
        <w:jc w:val="both"/>
      </w:pPr>
      <w:r>
        <w:t>высокий (</w:t>
      </w:r>
      <w:r w:rsidR="00F9481E">
        <w:rPr>
          <w:noProof/>
          <w:position w:val="-5"/>
        </w:rPr>
        <w:drawing>
          <wp:inline distT="0" distB="0" distL="0" distR="0">
            <wp:extent cx="698500" cy="215900"/>
            <wp:effectExtent l="1905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a:srcRect/>
                    <a:stretch>
                      <a:fillRect/>
                    </a:stretch>
                  </pic:blipFill>
                  <pic:spPr bwMode="auto">
                    <a:xfrm>
                      <a:off x="0" y="0"/>
                      <a:ext cx="698500" cy="215900"/>
                    </a:xfrm>
                    <a:prstGeom prst="rect">
                      <a:avLst/>
                    </a:prstGeom>
                    <a:noFill/>
                    <a:ln w="9525">
                      <a:noFill/>
                      <a:miter lim="800000"/>
                      <a:headEnd/>
                      <a:tailEnd/>
                    </a:ln>
                  </pic:spPr>
                </pic:pic>
              </a:graphicData>
            </a:graphic>
          </wp:inline>
        </w:drawing>
      </w:r>
      <w:r>
        <w:t>, не менее 95 процентов мероприятий выполнены в полном об</w:t>
      </w:r>
      <w:r>
        <w:t>ъеме);</w:t>
      </w:r>
    </w:p>
    <w:p w:rsidR="00000000" w:rsidRDefault="00EC593A">
      <w:pPr>
        <w:pStyle w:val="ConsPlusNormal"/>
        <w:spacing w:before="240"/>
        <w:ind w:firstLine="540"/>
        <w:jc w:val="both"/>
      </w:pPr>
      <w:r>
        <w:t>удовлетворительный (</w:t>
      </w:r>
      <w:r w:rsidR="00F9481E">
        <w:rPr>
          <w:noProof/>
          <w:position w:val="-5"/>
        </w:rPr>
        <w:drawing>
          <wp:inline distT="0" distB="0" distL="0" distR="0">
            <wp:extent cx="698500" cy="215900"/>
            <wp:effectExtent l="1905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7"/>
                    <a:srcRect/>
                    <a:stretch>
                      <a:fillRect/>
                    </a:stretch>
                  </pic:blipFill>
                  <pic:spPr bwMode="auto">
                    <a:xfrm>
                      <a:off x="0" y="0"/>
                      <a:ext cx="698500" cy="215900"/>
                    </a:xfrm>
                    <a:prstGeom prst="rect">
                      <a:avLst/>
                    </a:prstGeom>
                    <a:noFill/>
                    <a:ln w="9525">
                      <a:noFill/>
                      <a:miter lim="800000"/>
                      <a:headEnd/>
                      <a:tailEnd/>
                    </a:ln>
                  </pic:spPr>
                </pic:pic>
              </a:graphicData>
            </a:graphic>
          </wp:inline>
        </w:drawing>
      </w:r>
      <w:r>
        <w:t>, не менее 75 процентов мероприятий выполнены в полном объеме);</w:t>
      </w:r>
    </w:p>
    <w:p w:rsidR="00000000" w:rsidRDefault="00EC593A">
      <w:pPr>
        <w:pStyle w:val="ConsPlusNormal"/>
        <w:spacing w:before="240"/>
        <w:ind w:firstLine="540"/>
        <w:jc w:val="both"/>
      </w:pPr>
      <w:r>
        <w:t>неудовлетворительный (если значение эффективности реализации Программы не отвечает приведенным выше уровням, эффективность ее реа</w:t>
      </w:r>
      <w:r>
        <w:t>лизации признается неудовлетворительной).</w:t>
      </w: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right"/>
        <w:outlineLvl w:val="1"/>
      </w:pPr>
      <w:r>
        <w:t>Приложение N 1</w:t>
      </w:r>
    </w:p>
    <w:p w:rsidR="00000000" w:rsidRDefault="00EC593A">
      <w:pPr>
        <w:pStyle w:val="ConsPlusNormal"/>
        <w:jc w:val="right"/>
      </w:pPr>
      <w:r>
        <w:t>к государственной программе</w:t>
      </w:r>
    </w:p>
    <w:p w:rsidR="00000000" w:rsidRDefault="00EC593A">
      <w:pPr>
        <w:pStyle w:val="ConsPlusNormal"/>
        <w:jc w:val="right"/>
      </w:pPr>
      <w:r>
        <w:t>Республики Тыва</w:t>
      </w:r>
    </w:p>
    <w:p w:rsidR="00000000" w:rsidRDefault="00EC593A">
      <w:pPr>
        <w:pStyle w:val="ConsPlusNormal"/>
        <w:jc w:val="right"/>
      </w:pPr>
      <w:r>
        <w:t>"Доступная среда" на 2016 - 2020 годы</w:t>
      </w:r>
    </w:p>
    <w:p w:rsidR="00000000" w:rsidRDefault="00EC593A">
      <w:pPr>
        <w:pStyle w:val="ConsPlusNormal"/>
        <w:jc w:val="both"/>
      </w:pPr>
    </w:p>
    <w:p w:rsidR="00000000" w:rsidRDefault="00EC593A">
      <w:pPr>
        <w:pStyle w:val="ConsPlusTitle"/>
        <w:jc w:val="center"/>
      </w:pPr>
      <w:bookmarkStart w:id="4" w:name="Par1778"/>
      <w:bookmarkEnd w:id="4"/>
      <w:r>
        <w:t>ПЕРЕЧЕНЬ</w:t>
      </w:r>
    </w:p>
    <w:p w:rsidR="00000000" w:rsidRDefault="00EC593A">
      <w:pPr>
        <w:pStyle w:val="ConsPlusTitle"/>
        <w:jc w:val="center"/>
      </w:pPr>
      <w:r>
        <w:t>ПРОГРАММНЫХ МЕРОПРИЯТИЙ ГОСУДАРСТВЕННОЙ ПРОГРАММЫ</w:t>
      </w:r>
    </w:p>
    <w:p w:rsidR="00000000" w:rsidRDefault="00EC593A">
      <w:pPr>
        <w:pStyle w:val="ConsPlusTitle"/>
        <w:jc w:val="center"/>
      </w:pPr>
      <w:r>
        <w:t>РЕСПУБЛИКИ ТЫВА "ДОСТУПНАЯ СРЕДА" НА 2016 - 2020 ГОДЫ</w:t>
      </w:r>
    </w:p>
    <w:p w:rsidR="00000000" w:rsidRDefault="00EC593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EC593A">
            <w:pPr>
              <w:pStyle w:val="ConsPlusNormal"/>
              <w:jc w:val="center"/>
              <w:rPr>
                <w:color w:val="392C69"/>
              </w:rPr>
            </w:pPr>
            <w:r>
              <w:rPr>
                <w:color w:val="392C69"/>
              </w:rPr>
              <w:t>Список изменяющих документов</w:t>
            </w:r>
          </w:p>
          <w:p w:rsidR="00000000" w:rsidRDefault="00EC593A">
            <w:pPr>
              <w:pStyle w:val="ConsPlusNormal"/>
              <w:jc w:val="center"/>
              <w:rPr>
                <w:color w:val="392C69"/>
              </w:rPr>
            </w:pPr>
            <w:r>
              <w:rPr>
                <w:color w:val="392C69"/>
              </w:rPr>
              <w:t xml:space="preserve">(в ред. </w:t>
            </w:r>
            <w:hyperlink r:id="rId88" w:history="1">
              <w:r>
                <w:rPr>
                  <w:color w:val="0000FF"/>
                </w:rPr>
                <w:t>Постановления</w:t>
              </w:r>
            </w:hyperlink>
            <w:r>
              <w:rPr>
                <w:color w:val="392C69"/>
              </w:rPr>
              <w:t xml:space="preserve"> Правительства РТ от 25.12.2019 N 621)</w:t>
            </w:r>
          </w:p>
        </w:tc>
      </w:tr>
    </w:tbl>
    <w:p w:rsidR="00000000" w:rsidRDefault="00EC593A">
      <w:pPr>
        <w:pStyle w:val="ConsPlusNormal"/>
        <w:jc w:val="both"/>
      </w:pPr>
    </w:p>
    <w:p w:rsidR="00000000" w:rsidRDefault="00EC593A">
      <w:pPr>
        <w:pStyle w:val="ConsPlusNormal"/>
        <w:jc w:val="both"/>
        <w:sectPr w:rsidR="00000000">
          <w:headerReference w:type="default" r:id="rId89"/>
          <w:footerReference w:type="default" r:id="rId90"/>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2381"/>
        <w:gridCol w:w="1474"/>
        <w:gridCol w:w="850"/>
        <w:gridCol w:w="794"/>
        <w:gridCol w:w="794"/>
        <w:gridCol w:w="794"/>
        <w:gridCol w:w="794"/>
        <w:gridCol w:w="737"/>
        <w:gridCol w:w="2324"/>
      </w:tblGrid>
      <w:tr w:rsidR="00000000">
        <w:tc>
          <w:tcPr>
            <w:tcW w:w="2381"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lastRenderedPageBreak/>
              <w:t>Наименование мероприятия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Соисполнители Программы, источники финансирования</w:t>
            </w:r>
          </w:p>
        </w:tc>
        <w:tc>
          <w:tcPr>
            <w:tcW w:w="4763" w:type="dxa"/>
            <w:gridSpan w:val="6"/>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Объемы финансирования, тыс. рублей</w:t>
            </w:r>
          </w:p>
        </w:tc>
        <w:tc>
          <w:tcPr>
            <w:tcW w:w="2324"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Целевая группа и ожидаемый результат от реализованных программных мероприятий</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всего</w:t>
            </w:r>
          </w:p>
        </w:tc>
        <w:tc>
          <w:tcPr>
            <w:tcW w:w="3913" w:type="dxa"/>
            <w:gridSpan w:val="5"/>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в том числе по годам:</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2017</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2018</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2019</w:t>
            </w:r>
          </w:p>
        </w:tc>
        <w:tc>
          <w:tcPr>
            <w:tcW w:w="73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2020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1</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7</w:t>
            </w:r>
          </w:p>
        </w:tc>
        <w:tc>
          <w:tcPr>
            <w:tcW w:w="73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8</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9</w:t>
            </w:r>
          </w:p>
        </w:tc>
      </w:tr>
      <w:tr w:rsidR="00000000">
        <w:tc>
          <w:tcPr>
            <w:tcW w:w="10942" w:type="dxa"/>
            <w:gridSpan w:val="9"/>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outlineLvl w:val="2"/>
            </w:pPr>
            <w:hyperlink w:anchor="Par385" w:tooltip="ПОДПРОГРАММА 1" w:history="1">
              <w:r>
                <w:rPr>
                  <w:color w:val="0000FF"/>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000000">
        <w:tc>
          <w:tcPr>
            <w:tcW w:w="10942" w:type="dxa"/>
            <w:gridSpan w:val="9"/>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outlineLvl w:val="3"/>
            </w:pPr>
            <w:bookmarkStart w:id="5" w:name="Par1805"/>
            <w:bookmarkEnd w:id="5"/>
            <w:r>
              <w:t>Раздел 1. Совершенствование нормативно-правовой и организационной основы создания досту</w:t>
            </w:r>
            <w:r>
              <w:t>пной среды жизнедеятельности инвалидов и других МГН</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1.1. Разработка и принятие муниципальных программ "Доступная среда"</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принятие муниципальных программ "Доступная среда" в 19 муниципальных образованиях республики</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1.2. Организация и проведение специальных социологических исследований среди населения по вопросам отношения к проблемам 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социологическое исследование по выявлению отношения населения к проблемам инвалидов и инвалидности</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1.3. Создание и ведение информационного банка данных и карты доступности объектов социальной и транспортной инфраструктуры</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2258,7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2258,7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сопровождение системы информационного обеспечения Карты доступности Республики Т</w:t>
            </w:r>
            <w:r>
              <w:t>ыва (администрирование, сопровождение портала) по объектам социальной и транспортной инфраструктуры</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127,9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127,9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127,9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127,9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2130,8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2130,8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2130,8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2130,8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разделу 1</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2358,7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2258,7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227,9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127,9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227,9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127,9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2130,8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2130,8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2130,8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2130,8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3"/>
            </w:pPr>
            <w:bookmarkStart w:id="6" w:name="Par1926"/>
            <w:bookmarkEnd w:id="6"/>
            <w:r>
              <w:t>Раздел 2.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4"/>
            </w:pPr>
            <w:bookmarkStart w:id="7" w:name="Par1927"/>
            <w:bookmarkEnd w:id="7"/>
            <w:r>
              <w:lastRenderedPageBreak/>
              <w:t>Подраздел 2.1. Повышение уровня доступности приоритетных объектов и услуг в приорит</w:t>
            </w:r>
            <w:r>
              <w:t>етных сферах жизнедеятельности инвалидов и других маломобильных групп населения в Республике Тыва</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2.1. Адаптация объектов здравоохранения к обслуживанию 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8113,4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1863,4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обустройство в соответствии с требованиями СНИП по обеспечению доступности для инвалидов учреждений здравоохранения, в том числе выполнение комплекса работ по установке визуальных и тактильных указателей движения, пандусов и поручней, тактильных средств, в</w:t>
            </w:r>
            <w:r>
              <w:t>ыполняющих предупредительную функцию, не менее 4 учреждений в год</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3843,3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3843,3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4270,1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1770,1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4270,1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1770,1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bookmarkStart w:id="8" w:name="Par1965"/>
            <w:bookmarkEnd w:id="8"/>
            <w:r>
              <w:t>2.2. Адаптация объектов физической культуры к обслуживанию 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4813,2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2013,2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обустройство в соответствии с требованиями СНИП по обеспечению доступности для инвалидов </w:t>
            </w:r>
            <w:r>
              <w:lastRenderedPageBreak/>
              <w:t>учреждений физической культуры, в том числе выполнение комплекса работ по установке визуальных и тактильных указателей движения, пандусов и поручней, тактильных средст</w:t>
            </w:r>
            <w:r>
              <w:t>в, выполняющих предупредительную функцию, не менее 4 учреждений в год</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Минспорта Республики </w:t>
            </w:r>
            <w:r>
              <w:lastRenderedPageBreak/>
              <w:t>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389,6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89,6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4412,6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1912,6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4412,6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1912,6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2.3. Адаптация объектов культуры к обслуживанию 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4631,5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1331,5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обустройство в соответствии с требованиями СНИП по обеспечению доступности для инвалидов учреждений культуры, в том числе выполнение комплекса работ по установке визуальных и тактильных указателей движения, пандусов </w:t>
            </w:r>
            <w:r>
              <w:lastRenderedPageBreak/>
              <w:t>и поручней, тактильных средств, выполняю</w:t>
            </w:r>
            <w:r>
              <w:t>щих предупредительную функцию, не менее 4 учреждений в год</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Минкультуры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3631,5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1131,5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3631,5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1131,5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2.4. Адаптация объектов социальной защиты населения к обслуживанию 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4459,9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2407,7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2052,2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обустройство в соответствии с требованиями СНИП по обеспечению доступности для инвалидов учреждений социальной защиты населения, в том числе выполнение комплекса работ по установке визуальных и тактильных указателей движения, пандусов и поручней, тактильны</w:t>
            </w:r>
            <w:r>
              <w:t>х средств, выполняющих предупредительную функцию, не менее 4 учреждений в год</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239,0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136,4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102,6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239,0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136,4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102,6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4220,9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2271,3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1949,6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4220,9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2271,3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1949,6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2.5. Адаптация </w:t>
            </w:r>
            <w:r>
              <w:lastRenderedPageBreak/>
              <w:t>объектов занятости населения к обслуживанию 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955,3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361,9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593,4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обустройство в </w:t>
            </w:r>
            <w:r>
              <w:lastRenderedPageBreak/>
              <w:t>соответствии с требованиями СНИП по обеспечению доступности для инвалидов учреждений занятости населения, в том числе выполнение комплекса работ по установке визуальных и тактильных указателей движения, пандусов и поручней, тактильных средст</w:t>
            </w:r>
            <w:r>
              <w:t>в, выполняющих предупредительную функцию, не менее 3 учреждений в год</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29,7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29,7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905,1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341,4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563,7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905,1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341,4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563,7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2.6. Адаптация объектов транспортной инфраструктуры к обслуживанию 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обустройство в соответствии с</w:t>
            </w:r>
            <w:r>
              <w:t xml:space="preserve"> требованиями СНИП по обеспечению доступности для инвалидов объектов транспорта, в том числе выполнение комплекса работ по установке </w:t>
            </w:r>
            <w:r>
              <w:lastRenderedPageBreak/>
              <w:t>визуальных и тактильных указателей движения, пандусов и поручней, тактильных средств, выполняющих предупредительную функцию</w:t>
            </w:r>
            <w:r>
              <w:t>, не менее 1 учреждения в год</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2.7. Адаптация существующей улично-дорожной сети, пешеходных переходов к общественным местам с выполнением комплекса мероприятий по созданию безбарьерной среды</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1526,0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1526,0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оборудование пешеходных и транспортных коммуникаций, понижен</w:t>
            </w:r>
            <w:r>
              <w:t>ие бордюрного камня для удобства перемещения инвалидов, использующих кресла-коляски, установка средств ориентации, тактильных направляющих для слабовидящих и незрячих 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1449,6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1449,6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1449,6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1449,6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подразделу 2.1</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24499,3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12569,6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9379,7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5609,5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2456,9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602,6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376,6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156,9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219,7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3843,3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389,6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89,6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Минкультуры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18889,8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10112,7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8777,1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18889,8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10112,7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8777,1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4"/>
            </w:pPr>
            <w:r>
              <w:t>Подраздел 2.2. Повышение доступности и качества реабилитационных услуг для инвалидов, содействие их социальной интеграции</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2.8. Взаимодействие с коммерческими организациями, </w:t>
            </w:r>
            <w:r>
              <w:lastRenderedPageBreak/>
              <w:t>осуществляющими деятельность по организации отдыха и развлечений, спорта и культур</w:t>
            </w:r>
            <w:r>
              <w:t>ы, в части обеспечения закупки оборудования, необходимого для осуществления кинопоказов с подготовленным субтитрированием и тифлокомментарием</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обеспечение возможности просмотра фильмов </w:t>
            </w:r>
            <w:r>
              <w:lastRenderedPageBreak/>
              <w:t>с</w:t>
            </w:r>
            <w:r>
              <w:t xml:space="preserve"> сурдо- и тифлосурдопереводом для незрячих и глухих (глухонемых) 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2.9. Приобретение автотранспорта, оборудованного для перевозки 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7190,6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7190,6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обеспечение доступности общественного транспорта для 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407,2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407,2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407,2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407,2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6783,4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6783,4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6783,4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6783,4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2.10. Приобретение </w:t>
            </w:r>
            <w:r>
              <w:lastRenderedPageBreak/>
              <w:t>оборудования для 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355,0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225,0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обеспечение </w:t>
            </w:r>
            <w:r>
              <w:lastRenderedPageBreak/>
              <w:t>организаций социальной сферы и общественных организаций, осуществляющие реабилитацию инвалидов, оборудованием, в том числе адаптированным для инвалидов (описание объектов шрифтом Брайля, голосовое дублирование, индивидуальные беспроводные устро</w:t>
            </w:r>
            <w:r>
              <w:t>йства, компьютеры с экранным доступом для инвалидов по зрению)</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355,0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225,0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355,0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225,0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2.11. Возмещение расходов автотранспортных организаций по осуществлению льготного проезда отдельных категорий граждан</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11862,1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2546,0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3717,3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2724,2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2874,6</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обеспечение равной доступности услуг общественного транспорта отдельным категориям граждан</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11862,1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2546,0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3717,3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2724,2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2874,6</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11862,1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2546,0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3717,3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2724,2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2874,6</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2.12. Обеспечение </w:t>
            </w:r>
            <w:r>
              <w:lastRenderedPageBreak/>
              <w:t>учреждений культуры (музеи, театры, библиотеки) оборудованием, адаптированным для 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обеспечение </w:t>
            </w:r>
            <w:r>
              <w:lastRenderedPageBreak/>
              <w:t>учреждений культуры (музеи, театры, библиотеки) оборудованием, адаптированным для инвалидов (описание объектов искусства шрифтом Брайля, голосовое дублирование, индивидуальные беспроводные устройства, компьютеры с экранным доступом для инвалидо</w:t>
            </w:r>
            <w:r>
              <w:t>в по зрению, внедрение в практику работы библиотек тифлофлештехнологий и др.)</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Минкультуры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2.13. Оказание социальных услуг по обучению инвалидов, в том числе членов семей (законных представителей) детей-инвалидов, вождению автотранспорта категории "В" с </w:t>
            </w:r>
            <w:r>
              <w:lastRenderedPageBreak/>
              <w:t>механической и автоматической коробкой передач</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адресная поддерж</w:t>
            </w:r>
            <w:r>
              <w:t>ка инвалидов, в том числе семей, имеющих детей-инвалидов, в получении прав на вождение автотранспортного средства</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2.14.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образовательным программам) условий для</w:t>
            </w:r>
            <w:r>
              <w:t xml:space="preserve"> получения детьми-инвалидами качественного образования</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47226,2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23012,5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15925,2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2932,2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2664,2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2692,1</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создание условий для инклюзивного образования детей-инвалидов, в том числе создание уни</w:t>
            </w:r>
            <w:r>
              <w:t>версальной безбарьерной среды в дошкольных образовательных организациях, общеобразовательных организациях</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2253,6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1150,6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796,3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146,6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133,2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26,9</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2253,6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1150,6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796,3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146,6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133,2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26,9</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44972,6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21861,9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15128,9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2785,6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2531,0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2665,2</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Минпросвещения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44972,6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21861,9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15128,9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2785,6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2531,0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2665,2</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2.15. Создание базовых профессиональных образовательных организаций, обеспечивающих поддержку </w:t>
            </w:r>
            <w:r>
              <w:lastRenderedPageBreak/>
              <w:t>региональных систем инклюзивного профессионального образования 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32946,5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8828,0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8710,5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9395,5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6012,5</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создание базовых профессиональных образоват</w:t>
            </w:r>
            <w:r>
              <w:t xml:space="preserve">ельных организаций, обеспечивающих поддержку региональных </w:t>
            </w:r>
            <w:r>
              <w:lastRenderedPageBreak/>
              <w:t>систем инклюзивного профессионального образования 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1647,3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435,5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469,8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300,6</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Минобрнауки </w:t>
            </w:r>
            <w:r>
              <w:lastRenderedPageBreak/>
              <w:t>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1647,3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435,5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469,8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300,6</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31299,2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8386,6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8275,0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8925,7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5711,9</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Минпросвещения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31299,2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8386,6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8275,0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8925,7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5711,9</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2.16. Приобретение программного обеспечения для ТВ-студий "Сурдофон-ТВ"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обеспечение телевизионного вещания программ регионального телевидения с субтитрированием</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2.17. Организация диспетчерских центров связи для глухих с целью оказания экстренной и иной социальной </w:t>
            </w:r>
            <w:r>
              <w:lastRenderedPageBreak/>
              <w:t>помощи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609,0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189,0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обеспечение оказания экстренной и иной социальной помощи для глухих 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609,0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189,0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Минтруд Республики </w:t>
            </w:r>
            <w:r>
              <w:lastRenderedPageBreak/>
              <w:t>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609,0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189,0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подразделу 2.2</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100369,4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34676,5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35822,6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12552,7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11570,9</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5746,7</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17314,2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4428,0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5635,3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841,4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3328,0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3081,5</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13413,3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2836,0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4403,5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225,0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2894,2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3054,6</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Минкультуры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3900,9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1592,0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1231,8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616,4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433,8</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26,9</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83055,2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30248,5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30187,3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11711,3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8242,9</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2665,2</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Минтруд Российской </w:t>
            </w:r>
            <w:r>
              <w:lastRenderedPageBreak/>
              <w:t>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6783,4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6783,4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Минпросвещения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76271,8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30248,5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23403,9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11711,3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8242,9</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2665,2</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разделу 2</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124868,7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36826,5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48392,2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21932,4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11770,9</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5946,7</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22923,7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6578,0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8092,2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1444,0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3528,0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3281,5</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13789,9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2836,0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4560,4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444,7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2894,2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3054,6</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3843,3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389,6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89,6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Минкультуры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3900,9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1592,0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1231,8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616,4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433,8</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26,9</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101945,0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30248,5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40300,0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20488,4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8242,9</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2665,2</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25673,2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16896,1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8777,1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76271,8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30248,5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23403,9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11711,3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8242,9</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2665,2</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3"/>
            </w:pPr>
            <w:bookmarkStart w:id="9" w:name="Par2725"/>
            <w:bookmarkEnd w:id="9"/>
            <w:r>
              <w:t>Раздел 3. Информационно-методическое и кадровое обеспечение системы реабилитации и социальной интеграции инвалидов в Республике Тыва</w:t>
            </w: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4"/>
            </w:pPr>
            <w:bookmarkStart w:id="10" w:name="Par2726"/>
            <w:bookmarkEnd w:id="10"/>
            <w:r>
              <w:t>Подраздел 3.1. Информационно-методическое обеспечение деятельности специалистов, задействованных в формировании доступной среды для инвалидов и других маломобильных групп населения</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3.1. Организация дополнительного профессионального образования специалисто</w:t>
            </w:r>
            <w:r>
              <w:t xml:space="preserve">в лечебно-профилактических организаций, организаций социальной защиты, образования, культуры и спорта, а также представителей общественных </w:t>
            </w:r>
            <w:r>
              <w:lastRenderedPageBreak/>
              <w:t>организаций 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квалификации, получение дополнительного профессионального образования специалистами, работающими в сфере реабилитации инвалидов, а также предоставляющими услуги инвалидам</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3.2. Дополнительное профессиональное образование по русскому жестовому языку переводчиков в сфере профессиональной коммуникации неслышащих (переводчик жестового языка) и переводчиков в сфере профессиональ</w:t>
            </w:r>
            <w:r>
              <w:t>ной коммуникации лиц с нарушениями слуха и зрения (слепоглухих), в том числе тифлокомментаторов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квалификации сурдопереводчиков, обеспечивающие доступность предоставления услуг для глухих и слепоглухих инвалидов; для организации мероприятия необходимо обучение не менее 5 человек по программе профессионального образования и 20 специалистов, в</w:t>
            </w:r>
            <w:r>
              <w:t>ладеющих начальным уровнем подготовленности по программе базового курса</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3.3. Изготовление и издание информационно-методических материалов, руководств по </w:t>
            </w:r>
            <w:r>
              <w:lastRenderedPageBreak/>
              <w:t>вопросам формирования до</w:t>
            </w:r>
            <w:r>
              <w:t xml:space="preserve">ступной для инвалидов среды жизнедеятельности, организация и проведение социальной рекламы, в том числе трансляция информационных материалов Министерства труда и социальной защиты Российской Федерации на региональных телеканалах, радиоканалах, официальных </w:t>
            </w:r>
            <w:r>
              <w:t>сайтах в информационно-телекоммуникационной сети "Интернет"</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55,6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15,6</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распространение идей, принципов и средств формирования доступной среды для </w:t>
            </w:r>
            <w:r>
              <w:lastRenderedPageBreak/>
              <w:t>инвалидов и других маломобильных групп населения посредством социальной рекламы, в том ч</w:t>
            </w:r>
            <w:r>
              <w:t>исле изготовление информационных баннеров, оплаты эфирного времени, публикаций в средствах массовой информации, а также издания информационного справочника для 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55,6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15,6</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Минтруд </w:t>
            </w:r>
            <w:r>
              <w:lastRenderedPageBreak/>
              <w:t>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55,6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15,6</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Итого по подразделу 3.1</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276,6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15,6</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276,6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15,6</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Минтруд Республики </w:t>
            </w:r>
            <w:r>
              <w:lastRenderedPageBreak/>
              <w:t>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276,6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211,0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15,6</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4"/>
            </w:pPr>
            <w:bookmarkStart w:id="11" w:name="Par2847"/>
            <w:bookmarkEnd w:id="11"/>
            <w:r>
              <w:t xml:space="preserve">Подраздел 3.2. Информационные и просветительские мероприятия, направленные на преодоление социальной разобщенности в обществе и формирование позитивного отношения в обществе к проблеме обеспечения доступности среды жизнедеятельности для инвалидов и других </w:t>
            </w:r>
            <w:r>
              <w:t>маломобильных групп населения</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3.4. Проведение совместных мероприятий для инвалидов и их сверстников, не имеющих инвалидности (фестивали, конкурсы, выставки, спартакиады, молодежные лагеря, форумы и др.)</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387,6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59,0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48,6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387,6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59,0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48,6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387,6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59,0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48,6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3.5. Проведение республиканских социально значимых </w:t>
            </w:r>
            <w:r>
              <w:lastRenderedPageBreak/>
              <w:t>мероприятий, направленных на интеграцию в общество инвалидов, семей с детьми-инвалидами (декада инвалидов, спортивные мероприятия, слеты, фестивали, конкурсы, семинары, конференции)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791,0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182,8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198,2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для преодоления социальной разобщенности в </w:t>
            </w:r>
            <w:r>
              <w:lastRenderedPageBreak/>
              <w:t>обществе и формирования позитивного отношения к проблемам жизнедеятельности инвалидов и других маломобильных групп населения; в этих целях ежегодно организуются мероприятия, посвященные Междунар</w:t>
            </w:r>
            <w:r>
              <w:t>одному Дню инвалидов, в том числе республиканская спартакиада инвалидов, фестивали творчества детей-инвалидов и их сверстников, не имеющих инвалидность</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791,0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182,8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198,2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791,0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182,8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198,2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 xml:space="preserve">3.6. Организация и проведение общественно-просветительских кампаний по распространению идей и принципов </w:t>
            </w:r>
            <w:r>
              <w:lastRenderedPageBreak/>
              <w:t>равенства инвалидов и здоровых людей и формирования доступной среды для 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организация на республиканском уровне семинаров, "круглых столов", научно-практических конференций с </w:t>
            </w:r>
            <w:r>
              <w:lastRenderedPageBreak/>
              <w:t>участием общественных организаций инвалидов, органов исполнительной власти и органов муниципальной власти, широкого круга общественности (Общественная пала</w:t>
            </w:r>
            <w:r>
              <w:t>та, общественные советы при органах исполнительной власти республики)</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Минтруд </w:t>
            </w:r>
            <w:r>
              <w:lastRenderedPageBreak/>
              <w:t>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22,4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Итого по подразделу 3.2</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1201,0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328,2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1201,0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328,2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1201,0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328,2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Итого по разделу 3</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1477,6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371,0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328,2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315,6</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1477,6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371,0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328,2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315,6</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1477,6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231,4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371,0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328,2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315,6</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3"/>
            </w:pPr>
            <w:bookmarkStart w:id="12" w:name="Par3005"/>
            <w:bookmarkEnd w:id="12"/>
            <w:r>
              <w:t>Раздел 4. Преодоление социальной разобщенности в обществе и формирование позитивного отношения к проблемам жизнедеятельности инвалидов и других маломобильных групп населения</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4.1. Направление инвалидов для участия в региональных и всероссийских культурно-массовых, спортивных мероприятиях</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387,8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126,8</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межрегиональное взаимодействие, обмен опытом, участие инвалидов в спортивных, культурно-массовых мероприятиях межрегионального, всероссийского уровня, таких как "ПараСибириада", "ПараКрым", образовательный форум "Интеграция" </w:t>
            </w:r>
            <w:r>
              <w:lastRenderedPageBreak/>
              <w:t>для инвалидов по зрению и т.п.</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387,8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126,8</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387,8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126,8</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4.2. Оказание единовременной материальной помощи инвалидам и семьям с детьми-инвалидами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адресная поддержка инвалидов, в том числе детей-инвалидов, ежегодно</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4.3. Приобретение специализированных устройств, приспособлений в целях создания условий доступности подъездов в многоквартирных домах для беспрепятственного перемещения инвалидов от жилого помещения до улицы</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обеспечение доступности жилого фонда, в котором проживают инвалиды</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разделу 4</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807,8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126,8</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620,0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807,8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126,8</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620,0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Минтруд Республики </w:t>
            </w:r>
            <w:r>
              <w:lastRenderedPageBreak/>
              <w:t>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807,8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126,8</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620,0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3"/>
            </w:pPr>
            <w:bookmarkStart w:id="13" w:name="Par3105"/>
            <w:bookmarkEnd w:id="13"/>
            <w:r>
              <w:lastRenderedPageBreak/>
              <w:t>Раздел 5. Развитие адаптивной физической культуры и спорта</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5.1. Приобретение специального автотранспорта (автобуса) для спортсменов-инвалидов Республики Тыва, входящих в сборные команды Республики Тыва и России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обеспечение перевозки спортсменов-колясочников до мест проведения трениров</w:t>
            </w:r>
            <w:r>
              <w:t>ок, их выездов на соревнования</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5.2. Финансовая поддержка спортивных клубов для лиц с ограниченными возможностями здоровья и их оснащение спортивным инвентарем</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создание спортивных клубов в муниципальных образованиях республики, увеличение количества занимающихся в организованной форме физической культурой и спортом лиц с ограниченными </w:t>
            </w:r>
            <w:r>
              <w:lastRenderedPageBreak/>
              <w:t>возможностями здоровья</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Минспорта Российской </w:t>
            </w:r>
            <w:r>
              <w:lastRenderedPageBreak/>
              <w:t>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5.3. Проведение республиканских спортивных соревнований, физкультурно-оздоровительных мероприятий среди инвалидов и лиц с ограниченными возможностями здоровья</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1572,2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390,6</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391,0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спортивного мастерства спортсменов-инвалидов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1572,2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390,6</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391,0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1572,2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390,6</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391,0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5.4. Участие спортсменов Республики Тыва во всероссийских и международных соревнованиях по парал</w:t>
            </w:r>
            <w:r>
              <w:t>импийским и сурдлимпийским видам спорта</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обеспечение участия спортсменов-инвалидов в соревнованиях по паралимпийским и сурдлимпийским видам спорта</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5.5. Приобретение оборудования и спортивного инвентаря для спортсменов Республики Тыва, входящих в составы </w:t>
            </w:r>
            <w:r>
              <w:lastRenderedPageBreak/>
              <w:t>сборных команд Республики Тыва и России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обеспечение необходимым спортивным инвентарем спортсменов, входящих в составы сборных команд </w:t>
            </w:r>
            <w:r>
              <w:lastRenderedPageBreak/>
              <w:t>Республики Тыва и России</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5.6. Выпуск методических рекомендаций по вопросам адаптивной физической культуры и спорта</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методическое обеспечение работы по организации адаптивной физической культуры и спорта</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5.7. Проведение акций, направленных на пропаганду физической культуры, здорового образа жизни в целях оказания информационной поддержки населению Республики Тыва по организации занятий адаптивной физической культурой и спортом</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пропаганда физической культуры, здорового образа жизни в целях оказания информационной поддержки населению Республики Тыва по организации занятий адаптивной физической культурой и спортом</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5.8. Укрепление </w:t>
            </w:r>
            <w:r>
              <w:lastRenderedPageBreak/>
              <w:t>материально-технической базы учреждений спорта и физической культуры</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5846,9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5846,</w:t>
            </w:r>
            <w:r>
              <w:lastRenderedPageBreak/>
              <w:t>9</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 xml:space="preserve">достаточное </w:t>
            </w:r>
            <w:r>
              <w:lastRenderedPageBreak/>
              <w:t>оснащение материально-технической базы учреждений по адаптивным видам спорта и физической культуры будет способствовать увеличению количества лиц с ограниченными физическими возможностями, занимающихся физической культурой и спортом</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w:t>
            </w:r>
            <w:r>
              <w:t>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2044,0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2044,0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2044,0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2044,0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3802,9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3802,9</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3802,9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3802,9</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разделу 5</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7449,1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390,6</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6237,9</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3646,2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390,6</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2435,0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3646,2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390,6</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2435,0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3802,9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3802,9</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3802,9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3802,9</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Итого по Подпрограмме 1</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136961,9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37087,9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51293,3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22744,0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12616,5</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13220,2</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29083,2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6839,4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8862,5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2255,6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4373,6</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6752,1</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16303,2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3067,4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4930,7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865,7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3349,2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4090,2</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3843,3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4035,8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480,2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390,6</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2435,0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Минкультуры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3900,9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1592,0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1231,8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616,4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433,8</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26,9</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107878,7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30248,5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42430,8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20488,4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8242,9</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6468,1</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27804,0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19026,9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8777,1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3802,9</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76271,8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30248,5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23403,9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11711,3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8242,9</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2665,2</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bookmarkStart w:id="14" w:name="Par3465"/>
      <w:bookmarkEnd w:id="14"/>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2"/>
            </w:pPr>
            <w:r>
              <w:fldChar w:fldCharType="begin"/>
            </w:r>
            <w:r>
              <w:instrText>HYPERLINK \l Par611  \o "ПОДПРОГРАММА 2"</w:instrText>
            </w:r>
            <w:r>
              <w:fldChar w:fldCharType="separate"/>
            </w:r>
            <w:r>
              <w:rPr>
                <w:color w:val="0000FF"/>
              </w:rPr>
              <w:t>Подпрограмма 2</w:t>
            </w:r>
            <w:r>
              <w:fldChar w:fldCharType="end"/>
            </w:r>
            <w:r>
              <w:t xml:space="preserve"> "Формирование системы комплексной реабилитации и абилитации инвалидов, в том числе детей-инвалидов"</w:t>
            </w: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3"/>
            </w:pPr>
            <w:bookmarkStart w:id="15" w:name="Par3466"/>
            <w:bookmarkEnd w:id="15"/>
            <w:r>
              <w:t>Раздел 1. Мероприятия по определению потребности инвалидов, в том числе детей-инвалидов, в реабилитационных и абилитационных услугах, услугах ранней помощи в Республике Тыва</w:t>
            </w: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4"/>
            </w:pPr>
            <w:r>
              <w:t>Подраздел 1.1. Мероприятия по определению потребности в реабилитационных и абилит</w:t>
            </w:r>
            <w:r>
              <w:t>ационных услугах</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1.1. Организация мониторинга потребностей семей, имеющих детей с ограниченными возможностями здоровья, детей-инвалидов и взрослых с инвалидностью, проживающих на территории Республики Тыва, в предоставлении услуг комплексной </w:t>
            </w:r>
            <w:r>
              <w:lastRenderedPageBreak/>
              <w:t xml:space="preserve">реабилитации </w:t>
            </w:r>
            <w:r>
              <w:t>и абилитации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выявление потребностей семей в услугах по реабилитации и абилитации инвалидов и детей-инвалидов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1.2. Организация проведения опросов инвалидов, не состоящих на учете в службе занятости, с целью</w:t>
            </w:r>
            <w:r>
              <w:t xml:space="preserve"> выявления их потребности в трудоустройстве, определении уровня мотивации незанятых инвалидов к труду</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выявление потребности в трудоустройстве инвалидов, не состоящих на учете в центре занятости</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1.3. Проведение работ по составлению персонифицированного учета неработающих инвалидов в разрезе муниципальных образований</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выявление численности и структуры неработающих 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1.4. Мониторинг профессионального состава работающих 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выявление численности и структуры работающих 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подразделу 1.1</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4"/>
            </w:pPr>
            <w:r>
              <w:t>Подраздел 1.2. Мероприятия по определению потребности в услугах ранней помощи</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1.5. Выявление детей целевой группы, нуждающихся в оказании услуг ранней помощи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выявление потребностей в сопровождении услуг ранней помощи</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1.6. Организация своевременного выявления детей с тяжелыми множественными нарушениями развития, в том числе с расстройствами аутистического спектра, с риском развития инвалидности в раннем возрасте</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выявление риска развития у детей заболеваний, приводящих ребенка к инвалидности</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подразделу 1.2</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разделу 1</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3"/>
            </w:pPr>
            <w:bookmarkStart w:id="16" w:name="Par3760"/>
            <w:bookmarkEnd w:id="16"/>
            <w:r>
              <w:t>Раздел 2. Мероприятия по формированию условий для повышения уровня профессионального развития инвалидов и занятости, включая сопровождаемое содействие занятости, инвалидов, в том числе детей-инвалидов, в Республике Тыва</w:t>
            </w: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4"/>
            </w:pPr>
            <w:r>
              <w:t>Подраздел 2.1. Мероприятия по форми</w:t>
            </w:r>
            <w:r>
              <w:t>рованию условий для повышения уровня профессионального развития инвалидов, в том числе детей-инвалидов</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2.1. Профессиональное обучение и дополнительное профессиональное образование детей-инвалидов и инвалидов молодого возраста в образовательных организация</w:t>
            </w:r>
            <w:r>
              <w:t>х</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заинтересованности инвалидов в профессиональной ориентации и дальнейшем трудоустройстве</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2.2. Отработка единых подходов к проведению профориентации лиц с ограниченными возможностями здоровья и детей-инвалидов в дошкольных образоват</w:t>
            </w:r>
            <w:r>
              <w:t>ельных организациях и общеобразовательных организациях с учетом возможности использования дистанционных образовательных технологий</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выработка единых подходов к профориентации лиц с ограниченными возможностями здоровья и детей-и</w:t>
            </w:r>
            <w:r>
              <w:t>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2.3. Реализация мероприятий по дополнительному и профессиональному образованию инвалидов, в том числе детей-инвалидов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заинтересованности инвалидов в профессиональной ориентации и дальнейшем трудоустройстве</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подразделу 2.1</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4"/>
            </w:pPr>
            <w:r>
              <w:lastRenderedPageBreak/>
              <w:t>Подраздел 2.2. Мероприятия по формированию условий для повышения уровня занятости, включая сопровождаемое содействие занятости, инвалидов, в том числе детей-инвалидов</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2.4. Оказание индивидуальной помощи инвалиду при его трудоустройстве и создание условий </w:t>
            </w:r>
            <w:r>
              <w:t>для ускорения его профессиональной адаптации на рабочем месте</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организация наставничества для инвалидов молодого возраста при трудоустройстве с </w:t>
            </w:r>
            <w:r>
              <w:t xml:space="preserve">возмещением затрат работодателя на оплату труда; финансирование заложено в государственной </w:t>
            </w:r>
            <w:hyperlink r:id="rId91" w:history="1">
              <w:r>
                <w:rPr>
                  <w:color w:val="0000FF"/>
                </w:rPr>
                <w:t>программе</w:t>
              </w:r>
            </w:hyperlink>
            <w:r>
              <w:t xml:space="preserve"> "Труд и занятость" на 2017 - 2020 годы</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w:t>
            </w:r>
            <w:r>
              <w:t>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2.5. Организация стажировки инвалидов молодого возраста из числа выпускников образовательных организаций</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организация временного трудоустройства 4 безработных граждан до 25 лет из числа выпускников образовательных организаций</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2.6. Организация временного трудоустройства инвалидов молодого возраста, официально признанных безработными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временная занятость инвалидов молодого возраста, признанных безработными, с целью дальнейшего закрепления на рабочем м</w:t>
            </w:r>
            <w:r>
              <w:t>есте</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2.7. Орг</w:t>
            </w:r>
            <w:r>
              <w:t>анизация проведения тренингов для инвалидов по социальной адаптации и оказанию психологической помощи, повышению трудовой мотивации, приобретению навыков самопрезентации, успешного прохождения собеседований с работодателями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w:t>
            </w:r>
            <w:r>
              <w:t>лучение инвалидами молодого возраста навыков поведения на рынке труда (в образовательных организациях - на этапе выпуска, в центре занятости - при обращении)</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Итого по подразделу 2.2</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разделу 2</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Минтруд </w:t>
            </w:r>
            <w:r>
              <w:lastRenderedPageBreak/>
              <w:t>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3"/>
            </w:pPr>
            <w:bookmarkStart w:id="17" w:name="Par4147"/>
            <w:bookmarkEnd w:id="17"/>
            <w:r>
              <w:t xml:space="preserve">Раздел 3. Мероприятия по формированию и поддержанию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а также </w:t>
            </w:r>
            <w:r>
              <w:t>ранней помощи в Республике Тыва</w:t>
            </w: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4"/>
            </w:pPr>
            <w:r>
              <w:t>Подраздел 3.1. Мероприятия по формированию и поддержанию в актуальном состоянии нормативной правовой и методический базы по организации системы комплексной реабилитации и абилитации инвалидов, в том числе детей-инвалидов</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3</w:t>
            </w:r>
            <w:r>
              <w:t>.1. Ведение реестра организаций, включенных в систему комплексной реабилитации и абилитации инвалидов, в том числе детей-инвалидов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создание для организаций единого подхода на межведомственно</w:t>
            </w:r>
            <w:r>
              <w:t>й основе, обеспечивающего равные условия детям с ограниченными возможностями здоровья при предоставлении услуг по реабилитации и абилитации</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3.2. Разработка </w:t>
            </w:r>
            <w:r>
              <w:lastRenderedPageBreak/>
              <w:t>оптимальных моделей реабилитации, абилитации и сопровождающего проживания инвалидов, в том числе детей-инвалидов, в зависимости от возраста, заболевания, нарушенных функций организма и ограничений жизнедеятельности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актуализация и </w:t>
            </w:r>
            <w:r>
              <w:lastRenderedPageBreak/>
              <w:t>внедрение стандартов и моделей по комплексной реабилитации и абилитации инвалидов и детей-инвалидов и сопровождающего проживания</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3.3. Апробация стандарта услуги по сопровождению инвалида при решении вопросов занятости с учетом нарушений функций организма, включая инвалидов молодого возраста</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актуализация и внедрение стандартов и моделей по комплексной ре</w:t>
            </w:r>
            <w:r>
              <w:t>абилитации и абилитации инвалидов и детей-инвалидов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3.4. Разработка стандарта и методологии оказания услуги по обеспечению социальной занятости инвалидов трудоспособного возраста</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актуализация и внедрение стандартов и моделей по комплексной реабилитации и абилитации инвалидов и </w:t>
            </w:r>
            <w:r>
              <w:t>детей-инвалидов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3.5. Разработка нормативов обеспеченности организаций, осуществляющих реабилитационные и абилитационные мероприятия для инвалидов и детей-инвалидов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актуализация и внедрение стандартов и моделей по комплексной реабилитации и аб</w:t>
            </w:r>
            <w:r>
              <w:t>илитации инвалидов и детей-инвалидов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3.6. Разработка </w:t>
            </w:r>
            <w:r>
              <w:lastRenderedPageBreak/>
              <w:t>проекта типовой модели межведомственного взаимодействия территориального планирования организаций, осуществляющих комплексную реабилитацию и абилитацию инвалидов, в том числе по сопровождающему проживанию</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приня</w:t>
            </w:r>
            <w:r>
              <w:t xml:space="preserve">тие модели </w:t>
            </w:r>
            <w:r>
              <w:lastRenderedPageBreak/>
              <w:t>межведомственного взаимодействия и по сопровождающему проживанию 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3.7. Разработка методических рекомендаций по организации работы центров проката технических средств для инвалидов, в том числе для детей-инвалидов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улучшение качества предоставляемых реабилитационных услуг инвалидам и детям-инвалидам</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3.8. Разработка </w:t>
            </w:r>
            <w:r>
              <w:lastRenderedPageBreak/>
              <w:t>рекомендаций по организации деятельности, связанной с созданием и обустройством рабочих мест для инвалидов (с учетом нарушенных функций и ограничений жизнедеятельности) в организациях, осуществляющих различные виды экономической деятельност</w:t>
            </w:r>
            <w:r>
              <w:t>и (в том числе рабочих мест для работы на дому и на условиях дистанционной занятости)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улучшение качества </w:t>
            </w:r>
            <w:r>
              <w:lastRenderedPageBreak/>
              <w:t>предоставляемых реабилитационных услуг инвалидам и детям-инвалидам</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подразделу 3.1</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w:t>
            </w:r>
            <w:r>
              <w:lastRenderedPageBreak/>
              <w:t>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4"/>
            </w:pPr>
            <w:r>
              <w:t>Подраздел 3.2. Мероприятия по формированию и поддержанию в актуальном состоянии нормативной правовой и методической базы по организации ранней помощи в Республике Тыва</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3.9. Мониторинг действующих нормативных правовых актов в сфере организации системы ранн</w:t>
            </w:r>
            <w:r>
              <w:t>ей помощи в Республике Тыва, подготовка предложений по разработке дополнительных документов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подготовка реестра действующих нормативных правовых актов в сфере оказания услуг ранней </w:t>
            </w:r>
            <w:r>
              <w:t>помощи, перечня необходимых к принятию ведомственных и межведомственных правовых актов для организации условий развития системы ранней помощи в Республике Тыва</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3.10. Информирование населения о деятельности служб ранней помощи и возможности получения услуг </w:t>
            </w:r>
            <w:r>
              <w:lastRenderedPageBreak/>
              <w:t>ранней помощи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размещение информации о деятельности служб ранней помощи и возможности получения услуг ранней помощи в </w:t>
            </w:r>
            <w:r>
              <w:lastRenderedPageBreak/>
              <w:t>средствах массовой информации, сети "Интернет"; обеспечение раннего информирования родителей о возможных проблемах в развитии ребенка и системе ранней по</w:t>
            </w:r>
            <w:r>
              <w:t>мощи в Республике Тыва</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Минтруд Республики </w:t>
            </w:r>
            <w:r>
              <w:lastRenderedPageBreak/>
              <w:t>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Итого по подразделу 3.1</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разделу 3</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3"/>
            </w:pPr>
            <w:bookmarkStart w:id="18" w:name="Par4589"/>
            <w:bookmarkEnd w:id="18"/>
            <w:r>
              <w:t>Раздел 4. Мероприятия по формированию условий для развития системы комплексной реабилитации и абилитации инвалидов, в том числе детей-инвалидов, а также ранней помощи в Республике Тыва</w:t>
            </w: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4"/>
            </w:pPr>
            <w:r>
              <w:t>Подраздел 4.1. Мероприятия по формированию условий для развития системы комплексной реабилитации и абилитации инвалидов, в том числе детей-инвалидов</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4.1. Обеспечение учебниками, специальной литературой, дидактическими пособиями для слабовидящих и незрячих</w:t>
            </w:r>
            <w:r>
              <w:t xml:space="preserve"> детей-инвалидов шрифтом Брайля, звукоусиливающей аппаратурой для детей с нарушением слуха, специальными учебниками для детей с нарушением интеллекта для образовательных организаций республики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качества обучения, воспитания и реализация специальной индивидуальной программы развития детей-инвалидов в образовательных организациях</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4.2. Введение в </w:t>
            </w:r>
            <w:r>
              <w:lastRenderedPageBreak/>
              <w:t>учреждениях штатных единиц специалистов по индивидуальной программе реабилитации или абилитации (далее - ИПРА) инвалида для обеспечения мониторинга выполнения мероприятий ИПРА инвалида и ребенка-инвалида</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своевр</w:t>
            </w:r>
            <w:r>
              <w:t xml:space="preserve">еменное и </w:t>
            </w:r>
            <w:r>
              <w:lastRenderedPageBreak/>
              <w:t>качественное исполнение ИПРА инвалида и ребенка-инвалида</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4.3. Организация и проведение физкультурно-оздоровительных и спортивных мероприятий среди людей с ограниченными возможностями здоровья</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качества услуг физкультурно-оздоровительных и спортивных мероприятий для инвалидов и детей-инвалидов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4.4. Мероприятия, направленные на обеспечение социокультурной реабилитацией и абилитацией </w:t>
            </w:r>
            <w:r>
              <w:lastRenderedPageBreak/>
              <w:t>инвалидов (детей-инвалидов)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качества услуг социокультурной реабилитации для инвалидов и детей-инвалидов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Минкультуры </w:t>
            </w:r>
            <w:r>
              <w:lastRenderedPageBreak/>
              <w:t>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4.5. Апробация примерной модели межведомственного взаимодействия организаций, обеспечивающих реализацию ранней помощи, преемственность в работе с инвалидами, в том числе с детьми-инвалидами, и их сопровождение</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улучшение межведомственного взаимодействия между структурами и уровнями системы комплексной реабилитации и абилитации инвалида, ребенка-инвалида</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4.6. Выявление факторов (проблем), препятствующих эффективному межведомственному взаимодействию реабилитационных организаций, обеспечивающих реализацию ранней помощи, преемственность в работе с инвалидами, в том числе с </w:t>
            </w:r>
            <w:r>
              <w:lastRenderedPageBreak/>
              <w:t>детьми-инвалидами, и их сопровождени</w:t>
            </w:r>
            <w:r>
              <w:t>е, а также выработка предложений по минимизации и (или) устранению таких факторов (проблем)</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улучшение межведомственного взаимодействия между структурами и уровнями системы комплексной реабилитации и абилитации инвалида, ребенк</w:t>
            </w:r>
            <w:r>
              <w:t>а-инвалида</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4.7. Фо</w:t>
            </w:r>
            <w:r>
              <w:t>рмирование и ведение реестра реабилитационных, абилитационных мероприятий, услуг сопровождения, а также организаций, предоставляющих указанные услуги инвалидам, в том числе детям-инвалидам</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улучшение межведомственного взаимодействия между структурами и уровнями системы комплексной реабилитации и абилитации инвалида, ребенка-инвалида</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4.8. Проведение мероприяти</w:t>
            </w:r>
            <w:r>
              <w:t xml:space="preserve">й по созданию новых или адаптации имеющихся электронных сервисов в сфере социальной защиты населения для </w:t>
            </w:r>
            <w:r>
              <w:lastRenderedPageBreak/>
              <w:t>обеспечения предоставления в федеральный реестр инвалидов сведений и последующего их использования для предоставления инвалидам, в том числе детям-инва</w:t>
            </w:r>
            <w:r>
              <w:t>лидам, государственных и муниципальных услуг и выполнения государственных и муниципальных функций</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улучшение межведомственного взаимодействия между структурами и уровнями системы комплексной реабилитации и абилитации инвалида, </w:t>
            </w:r>
            <w:r>
              <w:lastRenderedPageBreak/>
              <w:t>ребенка-инвалида</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w:t>
            </w:r>
            <w:r>
              <w:lastRenderedPageBreak/>
              <w:t>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4.9. Оснащение организаций социального обслуживания, осуществляющих социальную реабилитацию инвалидов, в том числе детей-инвалидов, реабилитационным и абилитационным оборудованием, компьютерной техникой и </w:t>
            </w:r>
            <w:r>
              <w:lastRenderedPageBreak/>
              <w:t>оргтехникой</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улу</w:t>
            </w:r>
            <w:r>
              <w:t>чшение качества предоставляемых реабилитационных услуг инвалидам и детям-инвалидам</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4.10. Оснащение организаций, осуществляющих профессиональную реабилитацию инвалидов, в том числе детей-инвалидов, оборудованием, компьютерной техникой и оргтехникой</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улучшение качества предоставляемых реабилитационных услуг инвалидам и детям-инвалидам</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4.11. Оснащение организаций, осуществляющих медицинскую реабилитацию инвалидов, в том числе детей-инвалидов, медицинским оборудованием, оргтехникой</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улучшение качества оказываемых услуг медицинской реабилитации инвалидам с болезнями системы кровообращения</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4.12. Приобретение, ремонт, проверка, обслуживание технических средств реабилитации, адаптации и ухода для оказан</w:t>
            </w:r>
            <w:r>
              <w:t>ия социальных услуг по временному обеспечению техническими средствами реабилитации, адаптации и ухода</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улучшение качества предоставляемых реабилитационных услуг инвалидам и детям-инвалидам</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подразделу 4.1</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Минкультуры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4"/>
            </w:pPr>
            <w:r>
              <w:t>Подраздел 4.2. Мероприятия по формированию условий для развития ранней помощи</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4.13. Развитие службы "Ранняя помощь" на базе ГБУЗ Республики Тыва "Республиканский центр восстановительной медицины и реабилитации для </w:t>
            </w:r>
            <w:r>
              <w:lastRenderedPageBreak/>
              <w:t>детей"</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предоставление комплексной медицинской реабилитации не менее 40 детям раннего возраста, имеющим нарушения развития или риск их появления в более </w:t>
            </w:r>
            <w:r>
              <w:lastRenderedPageBreak/>
              <w:t>старшем возрасте, а также их родителям (ежегодно)</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4.14. Развитие службы "Ранняя помощь" на базе ГБУ Республики Тыва "Центр социальной помощи семье и детям г. Кызыла"</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предоставление комплексной социальной реабилитации и психолого-педагогической помощи детям раннего возраста, и</w:t>
            </w:r>
            <w:r>
              <w:t>меющим нарушения развития или риск их появления в более старшем возрасте, а также их родителям (ежегодно - 15 человек)</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4.15. Развитие службы "Ранняя помощь" на базе ГБУЗ Республики Тыва "Республиканский дом ребенка"</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предоставление комплексной медико-социальной и психолого-педагогической помощи 10 детям раннего возраста, имеющим нарушения развития или риск их появления в более старшем возрасте </w:t>
            </w:r>
            <w:r>
              <w:lastRenderedPageBreak/>
              <w:t>(ежегодно)</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Минтруд </w:t>
            </w:r>
            <w:r>
              <w:lastRenderedPageBreak/>
              <w:t>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4.16. Развитие "Школы раннего развития" для детей от 0 до 3 лет с ограничениями жизнедеятельности на базе Центра психического здоровья детей и подростков ГБУЗ Республики Тыва "Респсихбольница"</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предоставление психолого-педагоги</w:t>
            </w:r>
            <w:r>
              <w:t>ческой и социальной помощи семьям, воспитывающим детей от 0 до 3 лет с ограничениями жизнедеятельности, в целях содействия их оптимальному развитию, социальной адаптации и интеграции в общество (ежегодно - не менее 30 детей и 30 родителей)</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4.17. Развитие "Школы раннего развития" для детей от 0 до 3 лет </w:t>
            </w:r>
            <w:r>
              <w:t>с ограничениями жизнедеятельности на базе ГБУ Республики Тыва "Центр социальной помощи семье и детям г. Кызыла"</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предоставление психолого-педагогической и социальной помощи семьям, воспитывающим детей от 0 до 3 лет с ограничениями жизнедеятельности, в целях содействия их оптимальному развитию, </w:t>
            </w:r>
            <w:r>
              <w:lastRenderedPageBreak/>
              <w:t>социальной адаптации и интеграции в общество (ежегодно - не менее 30 детей</w:t>
            </w:r>
            <w:r>
              <w:t xml:space="preserve"> и 30 родителей)</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4.18. Организация социального сопровождения семей, воспитывающих детей инвалидов и детей с ограниченными возможностями здоровья</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обеспечение непрерывного социального сопровождения семей, имеющих детей-инвалидов и детей с ограниченными возможностями здоровья; мероприятиями по сопровождению будет охвачено не менее 60 процентов от общего числа семей, воспитывающих детей-инвалидов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w:t>
            </w:r>
            <w:r>
              <w:t>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4.19. Разработка и реализация программ перехода детей в систему дошкольного образования, а также разработка </w:t>
            </w:r>
            <w:r>
              <w:lastRenderedPageBreak/>
              <w:t>методических рекомендаций для работы с детьми-инвалидами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создание условий для овладения ребенком необх</w:t>
            </w:r>
            <w:r>
              <w:t xml:space="preserve">одимыми навыками и умениями, </w:t>
            </w:r>
            <w:r>
              <w:lastRenderedPageBreak/>
              <w:t>подготовка его к дошкольной образовательной организации</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Минобрнауки </w:t>
            </w:r>
            <w:r>
              <w:lastRenderedPageBreak/>
              <w:t>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4.20. Разработка алгоритма (маршрутизация) оказания услуг по ранней помощи и сопровождению в сфере здравоохранения, социальной защиты населения, образования</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качества услуг ранней помощи для детей целевой группы</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4.21. Отработка единых подходов к формированию заключений психолого-медико-педагогических комиссий</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качества услуг ранней помощи для детей целевой группы</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4.22. Разработка </w:t>
            </w:r>
            <w:r>
              <w:lastRenderedPageBreak/>
              <w:t>модели комплексного сопровождения детей с тяжелыми множественными нарушениями развития, в том числе с расстройствами аутистического спектра</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повышение качества </w:t>
            </w:r>
            <w:r>
              <w:lastRenderedPageBreak/>
              <w:t>услуг ранней помощи для детей целевой группы</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подразделу 4.2</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Минтруд Российской </w:t>
            </w:r>
            <w:r>
              <w:lastRenderedPageBreak/>
              <w:t>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4"/>
            </w:pPr>
            <w:r>
              <w:t>Подраздел 4.3. Мероприятия по подготовке кадров системы комплексной реабилитации и абилитации инвалидов, в том числе детей-инвалидов, ранней помощи, а также сопровождаемого проживания инвалидов</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4.23. Повышение квалификации и переподготовка специалистов, п</w:t>
            </w:r>
            <w:r>
              <w:t>едагогов по применению современных методик реабилитации и абилитации детей-инвалидов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качества оказываемых услуг по комплексной реабилитации и абилитации детей-инвалидов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4.24. Обучение специалистов организаций </w:t>
            </w:r>
            <w:r>
              <w:lastRenderedPageBreak/>
              <w:t>социального обслуживания в целях оказания услуг по обучению инвалидов и членов семьи навыкам ухода, подбору и пользованию техническими средствами реабилитации, реабилитационным навыкам, а также обучение слепоглухих и</w:t>
            </w:r>
            <w:r>
              <w:t>нвалидов пользованию коммуникационными приборами и средствами коммуникации</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повышение качества оказываемых услуг по комплексной </w:t>
            </w:r>
            <w:r>
              <w:lastRenderedPageBreak/>
              <w:t>реабилитации и абилитации детей-инвалидов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4.25. Разработка, тиражирование, распространение информационных материалов по вопросам реабилитации и абилитации инвалидов, в том числе </w:t>
            </w:r>
            <w:r>
              <w:lastRenderedPageBreak/>
              <w:t>детей-инвалидов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качества оказываемых услуг по комплексной реабилитации и абилита</w:t>
            </w:r>
            <w:r>
              <w:t>ции детей-инвалидов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4.26. Обучение специалистов центров занятости, учреждений образования, культуры, физкультуры и спорта, обеспечивающих реабилитацию и абилитацию инвалидов, в том числе детей-инвалидов, технологиям и методам социальной реабилитации и абилитации инвалидов (де</w:t>
            </w:r>
            <w:r>
              <w:t>тей-инвалидов)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качества оказываемых услуг по комплексной реабилитации и абилитации детей-инвалидов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4.27. Организация и проведение семинаров, конференций по вопросам комплексной реабилитации, абилитации инвалидов, в том </w:t>
            </w:r>
            <w:r>
              <w:lastRenderedPageBreak/>
              <w:t>числе детей-инвалидов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качества оказываемых услуг по комплексной реабилитации и абилитации детей-инвалидов</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w:t>
            </w:r>
            <w:r>
              <w:lastRenderedPageBreak/>
              <w:t>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4.28. Создание специальных образовательных условий обучения по адаптированной основной общеобразовательной программе, обеспечение ассистентами тьюторами по сопровождению детей-инвалидов в образовательных организациях</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w:t>
            </w:r>
            <w:r>
              <w:t xml:space="preserve"> качества психолого-педагогического и медико-социального сопровождения детей-инвалидов в образовательных организациях</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подразделу 4.3</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w:t>
            </w:r>
            <w:r>
              <w:lastRenderedPageBreak/>
              <w:t>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разделу 4</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280,00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Минобразования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Минкультуры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Минспорта Республики </w:t>
            </w:r>
            <w:r>
              <w:lastRenderedPageBreak/>
              <w:t>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10942" w:type="dxa"/>
            <w:gridSpan w:val="9"/>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3"/>
            </w:pPr>
            <w:bookmarkStart w:id="19" w:name="Par5742"/>
            <w:bookmarkEnd w:id="19"/>
            <w:r>
              <w:t>Раздел 5. Внедрение модели и технологии сопровождающего проживания в систему комплексной реабилитации и абилитации инвалидов, в том числе детей-инвалидов</w:t>
            </w: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5.1. Разработка механизма оказания услуги сопровождаемого проживания инвалидов на базе Республиканского </w:t>
            </w:r>
            <w:r>
              <w:lastRenderedPageBreak/>
              <w:t>комплексного центра социальной помощи населения "Поддержка"</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качества услуг сопровождения инвалидов из целевой группы</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5.2. Изучение модели лучшего опыта и практик регионов по сопровождаемому проживанию, а также дальнейшее внедрение данной технологии в деятельность учреждений социального обслуживания инвалидов и детей-инвалидов</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повышение качества услуг сопровождения инвалидов из целевой группы</w:t>
            </w: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разделу 5</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Итого по Подпрограмме 2</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280,0</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Минкультуры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280,0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 по Программе</w:t>
            </w: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137521,9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37087,9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51293,3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22744,0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12896,5</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13500,2</w:t>
            </w:r>
          </w:p>
        </w:tc>
        <w:tc>
          <w:tcPr>
            <w:tcW w:w="2324"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29643,2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6839,4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8862,5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2255,6</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4653,6</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7032,1</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16863,2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3067,4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4930,7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865,7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3629,2</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4370,2</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3843,3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93,3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4035,8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550,0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480,2</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390,6</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2435,0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Минкультуры 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Минобрнауки </w:t>
            </w:r>
            <w:r>
              <w:lastRenderedPageBreak/>
              <w:t>Республики Тыва</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3900,9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1592,0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1231,8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616,4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433,8</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26,9</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107878,7</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30248,5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42430,8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20488,4</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8242,9</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6468,1</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27804,0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19026,9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8777,1</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Минпросвещение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76271,8</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30248,5</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23403,9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11711,3</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8242,9</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2665,2</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38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Минспорта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3802,9</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9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0,0</w:t>
            </w:r>
          </w:p>
        </w:tc>
        <w:tc>
          <w:tcPr>
            <w:tcW w:w="73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3802,9</w:t>
            </w:r>
          </w:p>
        </w:tc>
        <w:tc>
          <w:tcPr>
            <w:tcW w:w="232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bl>
    <w:p w:rsidR="00000000" w:rsidRDefault="00EC593A">
      <w:pPr>
        <w:pStyle w:val="ConsPlusNormal"/>
        <w:jc w:val="both"/>
        <w:sectPr w:rsidR="00000000">
          <w:headerReference w:type="default" r:id="rId92"/>
          <w:footerReference w:type="default" r:id="rId93"/>
          <w:pgSz w:w="16838" w:h="11906" w:orient="landscape"/>
          <w:pgMar w:top="1133" w:right="1440" w:bottom="566" w:left="1440" w:header="0" w:footer="0" w:gutter="0"/>
          <w:cols w:space="720"/>
          <w:noEndnote/>
        </w:sectPr>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right"/>
        <w:outlineLvl w:val="1"/>
      </w:pPr>
      <w:r>
        <w:t>Приложение N 2</w:t>
      </w:r>
    </w:p>
    <w:p w:rsidR="00000000" w:rsidRDefault="00EC593A">
      <w:pPr>
        <w:pStyle w:val="ConsPlusNormal"/>
        <w:jc w:val="right"/>
      </w:pPr>
      <w:r>
        <w:t>к государственной программе</w:t>
      </w:r>
    </w:p>
    <w:p w:rsidR="00000000" w:rsidRDefault="00EC593A">
      <w:pPr>
        <w:pStyle w:val="ConsPlusNormal"/>
        <w:jc w:val="right"/>
      </w:pPr>
      <w:r>
        <w:t>Республики Тыва "Доступная среда"</w:t>
      </w:r>
    </w:p>
    <w:p w:rsidR="00000000" w:rsidRDefault="00EC593A">
      <w:pPr>
        <w:pStyle w:val="ConsPlusNormal"/>
        <w:jc w:val="right"/>
      </w:pPr>
      <w:r>
        <w:t>на 2016 - 2020 годы</w:t>
      </w:r>
    </w:p>
    <w:p w:rsidR="00000000" w:rsidRDefault="00EC593A">
      <w:pPr>
        <w:pStyle w:val="ConsPlusNormal"/>
        <w:jc w:val="both"/>
      </w:pPr>
    </w:p>
    <w:p w:rsidR="00000000" w:rsidRDefault="00EC593A">
      <w:pPr>
        <w:pStyle w:val="ConsPlusTitle"/>
        <w:jc w:val="center"/>
      </w:pPr>
      <w:r>
        <w:t>МЕТОДИКА</w:t>
      </w:r>
    </w:p>
    <w:p w:rsidR="00000000" w:rsidRDefault="00EC593A">
      <w:pPr>
        <w:pStyle w:val="ConsPlusTitle"/>
        <w:jc w:val="center"/>
      </w:pPr>
      <w:r>
        <w:t>РАСЧЕТА ЦЕЛЕВЫХ ПОКАЗАТЕЛЕЙ (ИНДИКАТОРОВ)</w:t>
      </w:r>
    </w:p>
    <w:p w:rsidR="00000000" w:rsidRDefault="00EC593A">
      <w:pPr>
        <w:pStyle w:val="ConsPlusTitle"/>
        <w:jc w:val="center"/>
      </w:pPr>
      <w:r>
        <w:t>ГОСУДАРСТВЕННОЙ ПРОГРАММЫ РЕСПУБЛИКИ ТЫВА</w:t>
      </w:r>
    </w:p>
    <w:p w:rsidR="00000000" w:rsidRDefault="00EC593A">
      <w:pPr>
        <w:pStyle w:val="ConsPlusTitle"/>
        <w:jc w:val="center"/>
      </w:pPr>
      <w:r>
        <w:t>"ДОСТУПНАЯ СРЕДА" НА 2016 - 2020 ГОДЫ</w:t>
      </w:r>
    </w:p>
    <w:p w:rsidR="00000000" w:rsidRDefault="00EC593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EC593A">
            <w:pPr>
              <w:pStyle w:val="ConsPlusNormal"/>
              <w:jc w:val="center"/>
              <w:rPr>
                <w:color w:val="392C69"/>
              </w:rPr>
            </w:pPr>
            <w:r>
              <w:rPr>
                <w:color w:val="392C69"/>
              </w:rPr>
              <w:t>Список изменяющих документов</w:t>
            </w:r>
          </w:p>
          <w:p w:rsidR="00000000" w:rsidRDefault="00EC593A">
            <w:pPr>
              <w:pStyle w:val="ConsPlusNormal"/>
              <w:jc w:val="center"/>
              <w:rPr>
                <w:color w:val="392C69"/>
              </w:rPr>
            </w:pPr>
            <w:r>
              <w:rPr>
                <w:color w:val="392C69"/>
              </w:rPr>
              <w:t>(в ред. постановлений Правительства РТ</w:t>
            </w:r>
          </w:p>
          <w:p w:rsidR="00000000" w:rsidRDefault="00EC593A">
            <w:pPr>
              <w:pStyle w:val="ConsPlusNormal"/>
              <w:jc w:val="center"/>
              <w:rPr>
                <w:color w:val="392C69"/>
              </w:rPr>
            </w:pPr>
            <w:r>
              <w:rPr>
                <w:color w:val="392C69"/>
              </w:rPr>
              <w:t xml:space="preserve">от 28.10.2016 </w:t>
            </w:r>
            <w:hyperlink r:id="rId94" w:history="1">
              <w:r>
                <w:rPr>
                  <w:color w:val="0000FF"/>
                </w:rPr>
                <w:t>N 458</w:t>
              </w:r>
            </w:hyperlink>
            <w:r>
              <w:rPr>
                <w:color w:val="392C69"/>
              </w:rPr>
              <w:t>, от 28.12.2017 N 606,</w:t>
            </w:r>
          </w:p>
          <w:p w:rsidR="00000000" w:rsidRDefault="00EC593A">
            <w:pPr>
              <w:pStyle w:val="ConsPlusNormal"/>
              <w:jc w:val="center"/>
              <w:rPr>
                <w:color w:val="392C69"/>
              </w:rPr>
            </w:pPr>
            <w:r>
              <w:rPr>
                <w:color w:val="392C69"/>
              </w:rPr>
              <w:t xml:space="preserve">от 30.01.2019 </w:t>
            </w:r>
            <w:hyperlink r:id="rId95" w:history="1">
              <w:r>
                <w:rPr>
                  <w:color w:val="0000FF"/>
                </w:rPr>
                <w:t>N 41</w:t>
              </w:r>
            </w:hyperlink>
            <w:r>
              <w:rPr>
                <w:color w:val="392C69"/>
              </w:rPr>
              <w:t>)</w:t>
            </w:r>
          </w:p>
        </w:tc>
      </w:tr>
    </w:tbl>
    <w:p w:rsidR="00000000" w:rsidRDefault="00EC593A">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835"/>
        <w:gridCol w:w="3515"/>
        <w:gridCol w:w="2665"/>
      </w:tblGrid>
      <w:tr w:rsidR="00000000">
        <w:tc>
          <w:tcPr>
            <w:tcW w:w="2835"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Наименование целевых показателей (индикаторов) Программы</w:t>
            </w:r>
          </w:p>
        </w:tc>
        <w:tc>
          <w:tcPr>
            <w:tcW w:w="3515"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Методика расчета целевых показателей (индикаторов) Программы</w:t>
            </w:r>
          </w:p>
        </w:tc>
        <w:tc>
          <w:tcPr>
            <w:tcW w:w="2665"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Орган исполнительно</w:t>
            </w:r>
            <w:r>
              <w:t>й власти Республики Тыва, ответственный за оценку достижения плановых значений целевых показателей (индикаторов) Программы</w:t>
            </w:r>
          </w:p>
        </w:tc>
      </w:tr>
      <w:tr w:rsidR="00000000">
        <w:tc>
          <w:tcPr>
            <w:tcW w:w="2835"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1</w:t>
            </w:r>
          </w:p>
        </w:tc>
        <w:tc>
          <w:tcPr>
            <w:tcW w:w="3515"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w:t>
            </w:r>
          </w:p>
        </w:tc>
        <w:tc>
          <w:tcPr>
            <w:tcW w:w="2665"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3</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 Доля доступных для инвалидов и других маломобильных групп населения приори</w:t>
            </w:r>
            <w:r>
              <w:t>тетных объектов социальной, транспортной, инженерной инфраструктуры в общем количестве приоритетных объектов</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отношение количества доступных для инвалидов и других МГН приоритетных объектов в социальной, транспортной, инженерной инфраструктуры к общему коли</w:t>
            </w:r>
            <w:r>
              <w:t>честву приоритетных объектов,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труда и социальной политики Республики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 Доля инвалидов, положительно оценивающих отношение населения к проблемам </w:t>
            </w:r>
            <w:r>
              <w:lastRenderedPageBreak/>
              <w:t>инвалидов, в общей численности инвалидов</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отношение числа инвалид</w:t>
            </w:r>
            <w:r>
              <w:t xml:space="preserve">ов, положительно оценивающих отношение населения к проблемам инвалидов, к общей </w:t>
            </w:r>
            <w:r>
              <w:lastRenderedPageBreak/>
              <w:t>численности опрошенных инвалидов в Республике Тыва,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Министерство труда и социальной политики Республики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3. Доля приоритетных объектов, доступн</w:t>
            </w:r>
            <w:r>
              <w:t>ых для инвалидов и других МГН в сфере социальной защиты, в общем количестве приоритетных объектов в сфере социальной защиты</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отношение количества доступных для инвалидов и других МГН приоритетных объектов в сфере социальной защиты к общему количеству приори</w:t>
            </w:r>
            <w:r>
              <w:t>тетных объектов в социальной сфере Республики Тыва,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труда и социальной политики Республики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4. Доля приоритетных объектов органов службы занятости, доступных для инвалидов и других МГН, в общем количестве объек</w:t>
            </w:r>
            <w:r>
              <w:t>тов службы занятости</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отношение количества доступных для инвалидов и других МГН приоритетных объектов службы занятости к общему количеству объектов службы занятости Республики Тыва,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труда и социальной политики Респуб</w:t>
            </w:r>
            <w:r>
              <w:t>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5. 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отношение количества доступных для инвалидов и других МГН приоритетных объектов в сфере здравоохранения к общему количеству приоритетных объектов в сфере здравоохранения Республики Тыва,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здравоохранения Республики Т</w:t>
            </w:r>
            <w:r>
              <w:t>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6. Доля приоритетных объектов, доступных для инвалидов и других МГН в сфере культуры, в общем количестве приоритетных объектов в сфере культуры</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отношение количества доступных для инвалидов и других МГН приоритетных объектов в сфере культуры к общему к</w:t>
            </w:r>
            <w:r>
              <w:t>оличеству приоритетных объектов в сфере культуры Республики Тыва,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культуры Республики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7. Доля парка подвижного состава автомобильного и городского наземного электрического </w:t>
            </w:r>
            <w:r>
              <w:lastRenderedPageBreak/>
              <w:t>транспорта общего пользования, оборуд</w:t>
            </w:r>
            <w:r>
              <w:t>ованного для перевозки инвалидов и других МГН в парке этого подвижного состава</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 xml:space="preserve">отношение количества единиц парка подвижного состава автомобильного и городского наземного электрического </w:t>
            </w:r>
            <w:r>
              <w:lastRenderedPageBreak/>
              <w:t>транспорта общего пользования, оборудованного для перевозки МГН, к обще</w:t>
            </w:r>
            <w:r>
              <w:t>му количеству единиц парка этого подвижного состава Республике Тыва,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Министерство дорожно-транспортного комплекса Республики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 xml:space="preserve">8. Доля приоритетных объектов транспортной инфраструктуры, доступных для инвалидов и других МГН, </w:t>
            </w:r>
            <w:r>
              <w:t>в общем количестве приоритетных объектов транспортной инфраструктуры</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отношение количества доступных для инвалидов и других МГН приоритетных объектов в сфере транспортной инфраструктуры к общему количеству приоритетных объектов в сфере транспортной инфрастр</w:t>
            </w:r>
            <w:r>
              <w:t>уктуры Республики Тыва,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дорожно-транспортного комплекса Республики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9. Доля приоритетных объектов, доступных для инвалидов и других МГН в сфере физической культуры и спорта, в общем количестве приоритетных объе</w:t>
            </w:r>
            <w:r>
              <w:t>ктов в сфере физической культуры и спорта</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отношение количества доступных для инвалидов и других МГН приоритетных объектов в сфере физической культуры к общему количеству приоритетных объектов в сфере физической культуры Республики Тыва, умноженное на 100 п</w:t>
            </w:r>
            <w:r>
              <w:t>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по делам молодежи и спорта Республики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10.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w:t>
            </w:r>
            <w:r>
              <w:t xml:space="preserve"> возраста</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отношение количества детей-инвалидов, которым созданы условия для получения качественного начального общего, основного общего, среднего общего образования, к общей численности детей-инвалидов школьного возраста,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образования и науки Республики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11. Доля детей-инвалидов в возрасте от 5 до 18 лет, получающих дополнительное образование, от общей численности детей-инвалидов данного </w:t>
            </w:r>
            <w:r>
              <w:lastRenderedPageBreak/>
              <w:t>возраста</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отношение количества детей в возрасте от 5 до 18 лет, получаю</w:t>
            </w:r>
            <w:r>
              <w:t>щих дополнительное образование, к общей численности детей-инвалидов данного возраста,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образования и науки Республики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12. Доля дошкольных образовательных организаций, в которых создана универсальная безбарьерна</w:t>
            </w:r>
            <w:r>
              <w:t>я среда для инклюзивного образования детей-инвалидов, в общем количестве дошкольных образовательных организаций</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отношение количества дошкольных образовательных организаций, в которых создана универсальная безбарьерная среда, к общему количеству дошкольных </w:t>
            </w:r>
            <w:r>
              <w:t>образовательных организаций Республики Тыва,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образования и науки Республики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13. Доля детей в возрасте от 1,5 до 7 лет, охваченных дошкольным образованием, от общей численности детей-инвалидов данного возраста</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отношение количества детей в возрасте от 1,5 до 7 лет, охваченных дошкольным образованием к общему количеству детей-инвалидов данного возраста,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образования и науки Республики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14. Доля общеобразовательных орган</w:t>
            </w:r>
            <w:r>
              <w:t>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в Республике Тыва</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отношение количества образовательных организаций, в которых создана универсальная </w:t>
            </w:r>
            <w:r>
              <w:t>безбарьерная среда к общему количеству общеобразовательных организаций Республики Тыва,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образования и науки Республики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15. Доля образовательных организаций, в которых созданы условия для получения детьми-инвал</w:t>
            </w:r>
            <w:r>
              <w:t>идами качественного образования, в общем количестве образовательных организаций в Республике Тыва</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отношение количества дошкольных образовательных, общеобразовательных организаций, организаций дополнительного образования детей, в которых созданы условия для</w:t>
            </w:r>
            <w:r>
              <w:t xml:space="preserve"> получения детьми-инвалидами качественного образования, к общему количеству образовательных организаций,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образования и науки Республики Тыва</w:t>
            </w:r>
          </w:p>
        </w:tc>
      </w:tr>
      <w:tr w:rsidR="00000000">
        <w:tc>
          <w:tcPr>
            <w:tcW w:w="2835" w:type="dxa"/>
            <w:tcBorders>
              <w:top w:val="single" w:sz="4" w:space="0" w:color="auto"/>
              <w:left w:val="single" w:sz="4" w:space="0" w:color="auto"/>
              <w:right w:val="single" w:sz="4" w:space="0" w:color="auto"/>
            </w:tcBorders>
          </w:tcPr>
          <w:p w:rsidR="00000000" w:rsidRDefault="00EC593A">
            <w:pPr>
              <w:pStyle w:val="ConsPlusNormal"/>
            </w:pPr>
            <w:r>
              <w:lastRenderedPageBreak/>
              <w:t>15.1. Доля выпускников-инвалидов 9 и 11 классов, охваченных профориентационной работой, в общей численности выпускников-инвалидов</w:t>
            </w:r>
          </w:p>
        </w:tc>
        <w:tc>
          <w:tcPr>
            <w:tcW w:w="3515" w:type="dxa"/>
            <w:tcBorders>
              <w:top w:val="single" w:sz="4" w:space="0" w:color="auto"/>
              <w:left w:val="single" w:sz="4" w:space="0" w:color="auto"/>
              <w:right w:val="single" w:sz="4" w:space="0" w:color="auto"/>
            </w:tcBorders>
          </w:tcPr>
          <w:p w:rsidR="00000000" w:rsidRDefault="00EC593A">
            <w:pPr>
              <w:pStyle w:val="ConsPlusNormal"/>
            </w:pPr>
            <w:r>
              <w:t>отношение количества выпускников-инвалидов 9 и 11 классов, охваченных профориентационной работой, к общей численности выпускни</w:t>
            </w:r>
            <w:r>
              <w:t>ков-инвалидов, умноженное на 100 процентов</w:t>
            </w:r>
          </w:p>
        </w:tc>
        <w:tc>
          <w:tcPr>
            <w:tcW w:w="2665" w:type="dxa"/>
            <w:tcBorders>
              <w:top w:val="single" w:sz="4" w:space="0" w:color="auto"/>
              <w:left w:val="single" w:sz="4" w:space="0" w:color="auto"/>
              <w:right w:val="single" w:sz="4" w:space="0" w:color="auto"/>
            </w:tcBorders>
          </w:tcPr>
          <w:p w:rsidR="00000000" w:rsidRDefault="00EC593A">
            <w:pPr>
              <w:pStyle w:val="ConsPlusNormal"/>
            </w:pPr>
            <w:r>
              <w:t>Министерство образования и науки Республики Тыва</w:t>
            </w:r>
          </w:p>
        </w:tc>
      </w:tr>
      <w:tr w:rsidR="00000000">
        <w:tc>
          <w:tcPr>
            <w:tcW w:w="9015" w:type="dxa"/>
            <w:gridSpan w:val="3"/>
            <w:tcBorders>
              <w:left w:val="single" w:sz="4" w:space="0" w:color="auto"/>
              <w:bottom w:val="single" w:sz="4" w:space="0" w:color="auto"/>
              <w:right w:val="single" w:sz="4" w:space="0" w:color="auto"/>
            </w:tcBorders>
          </w:tcPr>
          <w:p w:rsidR="00000000" w:rsidRDefault="00EC593A">
            <w:pPr>
              <w:pStyle w:val="ConsPlusNormal"/>
            </w:pPr>
            <w:r>
              <w:t>(позиция 15.1 введена Постановлением Правительства РТ от 28.12.2017 N 606)</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16. Доля инвалидов, лиц с ограниченными возможностями здоровья и инвалидов от 6 до 18 л</w:t>
            </w:r>
            <w:r>
              <w:t>ет, систематически занимающихся физкультурой и спортом, в общей численности данной категории населения</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отношение числа инвалидов, лиц с ограниченными возможностями здоровья и инвалидов от 6 до 18 лет, систематически занимающихся физкультурой и спортом, в о</w:t>
            </w:r>
            <w:r>
              <w:t>бщей численности данной категории населения,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по делам молодежи и спорта Республики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17. Доля инвалидов, принятых на обучение по программам</w:t>
            </w:r>
            <w:r>
              <w:t xml:space="preserve"> среднего профессионального образования (по отношению к предыдущему году)</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отношение количества инвалидов, принятых на обучение по программам среднего профессионального образования, к общей численности инвалидов,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Министерство обр</w:t>
            </w:r>
            <w:r>
              <w:t>азования и науки Республики Тыва</w:t>
            </w:r>
          </w:p>
        </w:tc>
      </w:tr>
      <w:tr w:rsidR="00000000">
        <w:tc>
          <w:tcPr>
            <w:tcW w:w="283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18. Доля студентов из числа инвалидов, обучающихся по программам среднего профессионального образования, выбывших по причине академической неуспеваемости</w:t>
            </w:r>
          </w:p>
        </w:tc>
        <w:tc>
          <w:tcPr>
            <w:tcW w:w="351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отношение количества студентов из числа инвалидов, обучающихся по пр</w:t>
            </w:r>
            <w:r>
              <w:t>ограммам среднего профессионального образования, выбывших по причине академической неуспеваемости, к общей численности студентов из числа инвалидов, обучающихся по программам среднего профессионального образования, умноженное на 100 процентов</w:t>
            </w:r>
          </w:p>
        </w:tc>
        <w:tc>
          <w:tcPr>
            <w:tcW w:w="2665"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Министерство </w:t>
            </w:r>
            <w:r>
              <w:t>образования и науки Республики Тыва</w:t>
            </w:r>
          </w:p>
        </w:tc>
      </w:tr>
      <w:tr w:rsidR="00000000">
        <w:tc>
          <w:tcPr>
            <w:tcW w:w="2835" w:type="dxa"/>
            <w:tcBorders>
              <w:top w:val="single" w:sz="4" w:space="0" w:color="auto"/>
              <w:left w:val="single" w:sz="4" w:space="0" w:color="auto"/>
              <w:right w:val="single" w:sz="4" w:space="0" w:color="auto"/>
            </w:tcBorders>
          </w:tcPr>
          <w:p w:rsidR="00000000" w:rsidRDefault="00EC593A">
            <w:pPr>
              <w:pStyle w:val="ConsPlusNormal"/>
            </w:pPr>
            <w:r>
              <w:t xml:space="preserve">19. Доля инвалидов, в отношении которых осуществлялись мероприятия по </w:t>
            </w:r>
            <w:r>
              <w:lastRenderedPageBreak/>
              <w:t>реабилитации и (или) абилитации, в общей численности инвалидов Республики Тыва, имеющих такие рекомендации в индивидуальной программе реабилитации ил</w:t>
            </w:r>
            <w:r>
              <w:t>и абилитации (взрослые)</w:t>
            </w:r>
          </w:p>
        </w:tc>
        <w:tc>
          <w:tcPr>
            <w:tcW w:w="3515" w:type="dxa"/>
            <w:tcBorders>
              <w:top w:val="single" w:sz="4" w:space="0" w:color="auto"/>
              <w:left w:val="single" w:sz="4" w:space="0" w:color="auto"/>
              <w:right w:val="single" w:sz="4" w:space="0" w:color="auto"/>
            </w:tcBorders>
          </w:tcPr>
          <w:p w:rsidR="00000000" w:rsidRDefault="00EC593A">
            <w:pPr>
              <w:pStyle w:val="ConsPlusNormal"/>
            </w:pPr>
            <w:r>
              <w:lastRenderedPageBreak/>
              <w:t xml:space="preserve">отношение количества инвалидов, в отношении которых осуществлялись мероприятия по реабилитации и </w:t>
            </w:r>
            <w:r>
              <w:lastRenderedPageBreak/>
              <w:t>(или) абилитации, к общему количеству инвалидов в республике, умноженное на 100 процентов</w:t>
            </w:r>
          </w:p>
        </w:tc>
        <w:tc>
          <w:tcPr>
            <w:tcW w:w="2665" w:type="dxa"/>
            <w:tcBorders>
              <w:top w:val="single" w:sz="4" w:space="0" w:color="auto"/>
              <w:left w:val="single" w:sz="4" w:space="0" w:color="auto"/>
              <w:right w:val="single" w:sz="4" w:space="0" w:color="auto"/>
            </w:tcBorders>
          </w:tcPr>
          <w:p w:rsidR="00000000" w:rsidRDefault="00EC593A">
            <w:pPr>
              <w:pStyle w:val="ConsPlusNormal"/>
            </w:pPr>
            <w:r>
              <w:lastRenderedPageBreak/>
              <w:t>Министерство труда и социальной политики Респ</w:t>
            </w:r>
            <w:r>
              <w:t>ублики Тыва</w:t>
            </w:r>
          </w:p>
        </w:tc>
      </w:tr>
      <w:tr w:rsidR="00000000">
        <w:tc>
          <w:tcPr>
            <w:tcW w:w="9015" w:type="dxa"/>
            <w:gridSpan w:val="3"/>
            <w:tcBorders>
              <w:left w:val="single" w:sz="4" w:space="0" w:color="auto"/>
              <w:bottom w:val="single" w:sz="4" w:space="0" w:color="auto"/>
              <w:right w:val="single" w:sz="4" w:space="0" w:color="auto"/>
            </w:tcBorders>
          </w:tcPr>
          <w:p w:rsidR="00000000" w:rsidRDefault="00EC593A">
            <w:pPr>
              <w:pStyle w:val="ConsPlusNormal"/>
            </w:pPr>
            <w:r>
              <w:lastRenderedPageBreak/>
              <w:t xml:space="preserve">(п. 19 введен </w:t>
            </w:r>
            <w:hyperlink r:id="rId96" w:history="1">
              <w:r>
                <w:rPr>
                  <w:color w:val="0000FF"/>
                </w:rPr>
                <w:t>Постановлением</w:t>
              </w:r>
            </w:hyperlink>
            <w:r>
              <w:t xml:space="preserve"> Правительства РТ от 30.01.2019 N 41)</w:t>
            </w:r>
          </w:p>
        </w:tc>
      </w:tr>
      <w:tr w:rsidR="00000000">
        <w:tc>
          <w:tcPr>
            <w:tcW w:w="2835" w:type="dxa"/>
            <w:tcBorders>
              <w:top w:val="single" w:sz="4" w:space="0" w:color="auto"/>
              <w:left w:val="single" w:sz="4" w:space="0" w:color="auto"/>
              <w:right w:val="single" w:sz="4" w:space="0" w:color="auto"/>
            </w:tcBorders>
          </w:tcPr>
          <w:p w:rsidR="00000000" w:rsidRDefault="00EC593A">
            <w:pPr>
              <w:pStyle w:val="ConsPlusNormal"/>
            </w:pPr>
            <w:r>
              <w:t>20. Доля инвалидов, в отношении которых осуществлялись меропри</w:t>
            </w:r>
            <w:r>
              <w:t>ятия по реабилитации и (или) абилитации, в общей численности инвалидов Республики Тыва, имеющих такие рекомендации в индивидуальной программе реабилитации или абилитации (дети)</w:t>
            </w:r>
          </w:p>
        </w:tc>
        <w:tc>
          <w:tcPr>
            <w:tcW w:w="3515" w:type="dxa"/>
            <w:tcBorders>
              <w:top w:val="single" w:sz="4" w:space="0" w:color="auto"/>
              <w:left w:val="single" w:sz="4" w:space="0" w:color="auto"/>
              <w:right w:val="single" w:sz="4" w:space="0" w:color="auto"/>
            </w:tcBorders>
          </w:tcPr>
          <w:p w:rsidR="00000000" w:rsidRDefault="00EC593A">
            <w:pPr>
              <w:pStyle w:val="ConsPlusNormal"/>
            </w:pPr>
            <w:r>
              <w:t>отношение количества детей-инвалидов, в отношении которых осуществлялись меропр</w:t>
            </w:r>
            <w:r>
              <w:t>иятия по реабилитации и (или) абилитации, к общему количеству детей-инвалидов в республике, умноженное на 100 процентов</w:t>
            </w:r>
          </w:p>
        </w:tc>
        <w:tc>
          <w:tcPr>
            <w:tcW w:w="2665" w:type="dxa"/>
            <w:tcBorders>
              <w:top w:val="single" w:sz="4" w:space="0" w:color="auto"/>
              <w:left w:val="single" w:sz="4" w:space="0" w:color="auto"/>
              <w:right w:val="single" w:sz="4" w:space="0" w:color="auto"/>
            </w:tcBorders>
          </w:tcPr>
          <w:p w:rsidR="00000000" w:rsidRDefault="00EC593A">
            <w:pPr>
              <w:pStyle w:val="ConsPlusNormal"/>
            </w:pPr>
            <w:r>
              <w:t>Министерство труда и социальной политики Республики Тыва</w:t>
            </w:r>
          </w:p>
        </w:tc>
      </w:tr>
      <w:tr w:rsidR="00000000">
        <w:tc>
          <w:tcPr>
            <w:tcW w:w="9015" w:type="dxa"/>
            <w:gridSpan w:val="3"/>
            <w:tcBorders>
              <w:left w:val="single" w:sz="4" w:space="0" w:color="auto"/>
              <w:bottom w:val="single" w:sz="4" w:space="0" w:color="auto"/>
              <w:right w:val="single" w:sz="4" w:space="0" w:color="auto"/>
            </w:tcBorders>
          </w:tcPr>
          <w:p w:rsidR="00000000" w:rsidRDefault="00EC593A">
            <w:pPr>
              <w:pStyle w:val="ConsPlusNormal"/>
            </w:pPr>
            <w:r>
              <w:t xml:space="preserve">(п. 20 введен </w:t>
            </w:r>
            <w:hyperlink r:id="rId97" w:history="1">
              <w:r>
                <w:rPr>
                  <w:color w:val="0000FF"/>
                </w:rPr>
                <w:t>Постановлением</w:t>
              </w:r>
            </w:hyperlink>
            <w:r>
              <w:t xml:space="preserve"> Правительства РТ от 30.01.2019 N 41)</w:t>
            </w:r>
          </w:p>
        </w:tc>
      </w:tr>
      <w:tr w:rsidR="00000000">
        <w:tc>
          <w:tcPr>
            <w:tcW w:w="2835" w:type="dxa"/>
            <w:tcBorders>
              <w:top w:val="single" w:sz="4" w:space="0" w:color="auto"/>
              <w:left w:val="single" w:sz="4" w:space="0" w:color="auto"/>
              <w:right w:val="single" w:sz="4" w:space="0" w:color="auto"/>
            </w:tcBorders>
          </w:tcPr>
          <w:p w:rsidR="00000000" w:rsidRDefault="00EC593A">
            <w:pPr>
              <w:pStyle w:val="ConsPlusNormal"/>
            </w:pPr>
            <w:r>
              <w:t>21. Доля детей целевой группы, получивших услуги "ранней помощи", в общем количестве детей Республики Тыва, нуждающихся в получении таких услуг</w:t>
            </w:r>
          </w:p>
        </w:tc>
        <w:tc>
          <w:tcPr>
            <w:tcW w:w="3515" w:type="dxa"/>
            <w:tcBorders>
              <w:top w:val="single" w:sz="4" w:space="0" w:color="auto"/>
              <w:left w:val="single" w:sz="4" w:space="0" w:color="auto"/>
              <w:right w:val="single" w:sz="4" w:space="0" w:color="auto"/>
            </w:tcBorders>
          </w:tcPr>
          <w:p w:rsidR="00000000" w:rsidRDefault="00EC593A">
            <w:pPr>
              <w:pStyle w:val="ConsPlusNormal"/>
            </w:pPr>
            <w:r>
              <w:t>отношение де</w:t>
            </w:r>
            <w:r>
              <w:t>тей целевой группы, получивших услуги "ранней помощи", к общему количеству детей, нуждающихся в получении услуг "ранней помощи", умноженное на 100 процентов</w:t>
            </w:r>
          </w:p>
        </w:tc>
        <w:tc>
          <w:tcPr>
            <w:tcW w:w="2665" w:type="dxa"/>
            <w:tcBorders>
              <w:top w:val="single" w:sz="4" w:space="0" w:color="auto"/>
              <w:left w:val="single" w:sz="4" w:space="0" w:color="auto"/>
              <w:right w:val="single" w:sz="4" w:space="0" w:color="auto"/>
            </w:tcBorders>
          </w:tcPr>
          <w:p w:rsidR="00000000" w:rsidRDefault="00EC593A">
            <w:pPr>
              <w:pStyle w:val="ConsPlusNormal"/>
            </w:pPr>
            <w:r>
              <w:t>Министерство здравоохранения Республики Тыва</w:t>
            </w:r>
          </w:p>
        </w:tc>
      </w:tr>
      <w:tr w:rsidR="00000000">
        <w:tc>
          <w:tcPr>
            <w:tcW w:w="9015" w:type="dxa"/>
            <w:gridSpan w:val="3"/>
            <w:tcBorders>
              <w:left w:val="single" w:sz="4" w:space="0" w:color="auto"/>
              <w:bottom w:val="single" w:sz="4" w:space="0" w:color="auto"/>
              <w:right w:val="single" w:sz="4" w:space="0" w:color="auto"/>
            </w:tcBorders>
          </w:tcPr>
          <w:p w:rsidR="00000000" w:rsidRDefault="00EC593A">
            <w:pPr>
              <w:pStyle w:val="ConsPlusNormal"/>
            </w:pPr>
            <w:r>
              <w:t xml:space="preserve">(п. 21 введен </w:t>
            </w:r>
            <w:hyperlink r:id="rId98" w:history="1">
              <w:r>
                <w:rPr>
                  <w:color w:val="0000FF"/>
                </w:rPr>
                <w:t>Постановлением</w:t>
              </w:r>
            </w:hyperlink>
            <w:r>
              <w:t xml:space="preserve"> Правительства РТ от 30.01.2019 N 41)</w:t>
            </w:r>
          </w:p>
        </w:tc>
      </w:tr>
      <w:tr w:rsidR="00000000">
        <w:tc>
          <w:tcPr>
            <w:tcW w:w="2835" w:type="dxa"/>
            <w:tcBorders>
              <w:top w:val="single" w:sz="4" w:space="0" w:color="auto"/>
              <w:left w:val="single" w:sz="4" w:space="0" w:color="auto"/>
              <w:right w:val="single" w:sz="4" w:space="0" w:color="auto"/>
            </w:tcBorders>
          </w:tcPr>
          <w:p w:rsidR="00000000" w:rsidRDefault="00EC593A">
            <w:pPr>
              <w:pStyle w:val="ConsPlusNormal"/>
            </w:pPr>
            <w:r>
              <w:t>22. Доля занятых инвалидов трудоспособного возраста в общей численности инвалидов трудоспособного возраста Республики Тыва</w:t>
            </w:r>
          </w:p>
        </w:tc>
        <w:tc>
          <w:tcPr>
            <w:tcW w:w="3515" w:type="dxa"/>
            <w:tcBorders>
              <w:top w:val="single" w:sz="4" w:space="0" w:color="auto"/>
              <w:left w:val="single" w:sz="4" w:space="0" w:color="auto"/>
              <w:right w:val="single" w:sz="4" w:space="0" w:color="auto"/>
            </w:tcBorders>
          </w:tcPr>
          <w:p w:rsidR="00000000" w:rsidRDefault="00EC593A">
            <w:pPr>
              <w:pStyle w:val="ConsPlusNormal"/>
            </w:pPr>
            <w:r>
              <w:t>отношени</w:t>
            </w:r>
            <w:r>
              <w:t>е занятых инвалидов трудоспособного возраста к численности инвалидов трудоспособного возраста в республике, умноженное на 100 процентов</w:t>
            </w:r>
          </w:p>
        </w:tc>
        <w:tc>
          <w:tcPr>
            <w:tcW w:w="2665" w:type="dxa"/>
            <w:tcBorders>
              <w:top w:val="single" w:sz="4" w:space="0" w:color="auto"/>
              <w:left w:val="single" w:sz="4" w:space="0" w:color="auto"/>
              <w:right w:val="single" w:sz="4" w:space="0" w:color="auto"/>
            </w:tcBorders>
          </w:tcPr>
          <w:p w:rsidR="00000000" w:rsidRDefault="00EC593A">
            <w:pPr>
              <w:pStyle w:val="ConsPlusNormal"/>
            </w:pPr>
            <w:r>
              <w:t>Министерство труда и социальной политики Республики Тыва</w:t>
            </w:r>
          </w:p>
        </w:tc>
      </w:tr>
      <w:tr w:rsidR="00000000">
        <w:tc>
          <w:tcPr>
            <w:tcW w:w="9015" w:type="dxa"/>
            <w:gridSpan w:val="3"/>
            <w:tcBorders>
              <w:left w:val="single" w:sz="4" w:space="0" w:color="auto"/>
              <w:bottom w:val="single" w:sz="4" w:space="0" w:color="auto"/>
              <w:right w:val="single" w:sz="4" w:space="0" w:color="auto"/>
            </w:tcBorders>
          </w:tcPr>
          <w:p w:rsidR="00000000" w:rsidRDefault="00EC593A">
            <w:pPr>
              <w:pStyle w:val="ConsPlusNormal"/>
            </w:pPr>
            <w:r>
              <w:t xml:space="preserve">(п. 22 введен </w:t>
            </w:r>
            <w:hyperlink r:id="rId99" w:history="1">
              <w:r>
                <w:rPr>
                  <w:color w:val="0000FF"/>
                </w:rPr>
                <w:t>Постановлением</w:t>
              </w:r>
            </w:hyperlink>
            <w:r>
              <w:t xml:space="preserve"> Правительства РТ от 30.01.2019 N 41)</w:t>
            </w:r>
          </w:p>
        </w:tc>
      </w:tr>
      <w:tr w:rsidR="00000000">
        <w:tc>
          <w:tcPr>
            <w:tcW w:w="2835" w:type="dxa"/>
            <w:tcBorders>
              <w:top w:val="single" w:sz="4" w:space="0" w:color="auto"/>
              <w:left w:val="single" w:sz="4" w:space="0" w:color="auto"/>
              <w:right w:val="single" w:sz="4" w:space="0" w:color="auto"/>
            </w:tcBorders>
          </w:tcPr>
          <w:p w:rsidR="00000000" w:rsidRDefault="00EC593A">
            <w:pPr>
              <w:pStyle w:val="ConsPlusNormal"/>
            </w:pPr>
            <w:r>
              <w:lastRenderedPageBreak/>
              <w:t>23. Доля трудоустроенных инвалидов в общей численности инвалидов субъекта Российской Федерации, нуждающихся в трудоустройстве, сведения о которых в виде выписок из индивидуальных программ реабилитации или абилитации инвалидов представлены в органы службы з</w:t>
            </w:r>
            <w:r>
              <w:t>анятости Республики Тыва в отчетный период</w:t>
            </w:r>
          </w:p>
        </w:tc>
        <w:tc>
          <w:tcPr>
            <w:tcW w:w="3515" w:type="dxa"/>
            <w:tcBorders>
              <w:top w:val="single" w:sz="4" w:space="0" w:color="auto"/>
              <w:left w:val="single" w:sz="4" w:space="0" w:color="auto"/>
              <w:right w:val="single" w:sz="4" w:space="0" w:color="auto"/>
            </w:tcBorders>
          </w:tcPr>
          <w:p w:rsidR="00000000" w:rsidRDefault="00EC593A">
            <w:pPr>
              <w:pStyle w:val="ConsPlusNormal"/>
            </w:pPr>
            <w:r>
              <w:t>отношение трудоустроенных инвалидов к численности нуждающихся в трудоустройстве инвалидов, сведения о которых в виде выписок из индивидуальных программ реабилитации или абилитации инвалидов представлены в органы с</w:t>
            </w:r>
            <w:r>
              <w:t>лужбы занятости Республики Тыва, умноженное на 100 процентов</w:t>
            </w:r>
          </w:p>
        </w:tc>
        <w:tc>
          <w:tcPr>
            <w:tcW w:w="2665" w:type="dxa"/>
            <w:tcBorders>
              <w:top w:val="single" w:sz="4" w:space="0" w:color="auto"/>
              <w:left w:val="single" w:sz="4" w:space="0" w:color="auto"/>
              <w:right w:val="single" w:sz="4" w:space="0" w:color="auto"/>
            </w:tcBorders>
          </w:tcPr>
          <w:p w:rsidR="00000000" w:rsidRDefault="00EC593A">
            <w:pPr>
              <w:pStyle w:val="ConsPlusNormal"/>
            </w:pPr>
            <w:r>
              <w:t>Министерство труда и социальной политики Республики Тыва</w:t>
            </w:r>
          </w:p>
        </w:tc>
      </w:tr>
      <w:tr w:rsidR="00000000">
        <w:tc>
          <w:tcPr>
            <w:tcW w:w="9015" w:type="dxa"/>
            <w:gridSpan w:val="3"/>
            <w:tcBorders>
              <w:left w:val="single" w:sz="4" w:space="0" w:color="auto"/>
              <w:bottom w:val="single" w:sz="4" w:space="0" w:color="auto"/>
              <w:right w:val="single" w:sz="4" w:space="0" w:color="auto"/>
            </w:tcBorders>
          </w:tcPr>
          <w:p w:rsidR="00000000" w:rsidRDefault="00EC593A">
            <w:pPr>
              <w:pStyle w:val="ConsPlusNormal"/>
            </w:pPr>
            <w:r>
              <w:t xml:space="preserve">(п. 23 введен </w:t>
            </w:r>
            <w:hyperlink r:id="rId100" w:history="1">
              <w:r>
                <w:rPr>
                  <w:color w:val="0000FF"/>
                </w:rPr>
                <w:t>Постановлением</w:t>
              </w:r>
            </w:hyperlink>
            <w:r>
              <w:t xml:space="preserve"> Правительства РТ от 30.01.2019 N 41)</w:t>
            </w:r>
          </w:p>
        </w:tc>
      </w:tr>
      <w:tr w:rsidR="00000000">
        <w:tc>
          <w:tcPr>
            <w:tcW w:w="2835" w:type="dxa"/>
            <w:tcBorders>
              <w:top w:val="single" w:sz="4" w:space="0" w:color="auto"/>
              <w:left w:val="single" w:sz="4" w:space="0" w:color="auto"/>
              <w:right w:val="single" w:sz="4" w:space="0" w:color="auto"/>
            </w:tcBorders>
          </w:tcPr>
          <w:p w:rsidR="00000000" w:rsidRDefault="00EC593A">
            <w:pPr>
              <w:pStyle w:val="ConsPlusNormal"/>
            </w:pPr>
            <w:r>
              <w:t>24. Доля трудоустроенных инвалидов в общей численности выпускников-инвалидов профессиональных образовательных организаций, обратившихся в органы службы занятости Республики Тыва</w:t>
            </w:r>
          </w:p>
        </w:tc>
        <w:tc>
          <w:tcPr>
            <w:tcW w:w="3515" w:type="dxa"/>
            <w:tcBorders>
              <w:top w:val="single" w:sz="4" w:space="0" w:color="auto"/>
              <w:left w:val="single" w:sz="4" w:space="0" w:color="auto"/>
              <w:right w:val="single" w:sz="4" w:space="0" w:color="auto"/>
            </w:tcBorders>
          </w:tcPr>
          <w:p w:rsidR="00000000" w:rsidRDefault="00EC593A">
            <w:pPr>
              <w:pStyle w:val="ConsPlusNormal"/>
            </w:pPr>
            <w:r>
              <w:t>отношение трудоустроенных выпускников</w:t>
            </w:r>
            <w:r>
              <w:t>-инвалидов к численности выпускников-инвалидов профессиональных образовательных организаций, обратившихся в органы службы занятости, умноженное на 100 процентов</w:t>
            </w:r>
          </w:p>
        </w:tc>
        <w:tc>
          <w:tcPr>
            <w:tcW w:w="2665" w:type="dxa"/>
            <w:tcBorders>
              <w:top w:val="single" w:sz="4" w:space="0" w:color="auto"/>
              <w:left w:val="single" w:sz="4" w:space="0" w:color="auto"/>
              <w:right w:val="single" w:sz="4" w:space="0" w:color="auto"/>
            </w:tcBorders>
          </w:tcPr>
          <w:p w:rsidR="00000000" w:rsidRDefault="00EC593A">
            <w:pPr>
              <w:pStyle w:val="ConsPlusNormal"/>
            </w:pPr>
            <w:r>
              <w:t>Министерство труда и социальной политики Республики Тыва</w:t>
            </w:r>
          </w:p>
        </w:tc>
      </w:tr>
      <w:tr w:rsidR="00000000">
        <w:tc>
          <w:tcPr>
            <w:tcW w:w="9015" w:type="dxa"/>
            <w:gridSpan w:val="3"/>
            <w:tcBorders>
              <w:left w:val="single" w:sz="4" w:space="0" w:color="auto"/>
              <w:bottom w:val="single" w:sz="4" w:space="0" w:color="auto"/>
              <w:right w:val="single" w:sz="4" w:space="0" w:color="auto"/>
            </w:tcBorders>
          </w:tcPr>
          <w:p w:rsidR="00000000" w:rsidRDefault="00EC593A">
            <w:pPr>
              <w:pStyle w:val="ConsPlusNormal"/>
            </w:pPr>
            <w:r>
              <w:t xml:space="preserve">(п. 24 введен </w:t>
            </w:r>
            <w:hyperlink r:id="rId101" w:history="1">
              <w:r>
                <w:rPr>
                  <w:color w:val="0000FF"/>
                </w:rPr>
                <w:t>Постановлением</w:t>
              </w:r>
            </w:hyperlink>
            <w:r>
              <w:t xml:space="preserve"> Правительства РТ от 30.01.2019 N 41)</w:t>
            </w:r>
          </w:p>
        </w:tc>
      </w:tr>
      <w:tr w:rsidR="00000000">
        <w:tc>
          <w:tcPr>
            <w:tcW w:w="2835" w:type="dxa"/>
            <w:tcBorders>
              <w:top w:val="single" w:sz="4" w:space="0" w:color="auto"/>
              <w:left w:val="single" w:sz="4" w:space="0" w:color="auto"/>
              <w:right w:val="single" w:sz="4" w:space="0" w:color="auto"/>
            </w:tcBorders>
          </w:tcPr>
          <w:p w:rsidR="00000000" w:rsidRDefault="00EC593A">
            <w:pPr>
              <w:pStyle w:val="ConsPlusNormal"/>
            </w:pPr>
            <w:r>
              <w:t>25. Доля трудоустроенных инвалидов в общей численности граждан субъекта Российской Федерации, впервые признанных ин</w:t>
            </w:r>
            <w:r>
              <w:t>валидами и обратившихся в органы службы занятости Республики Тыва</w:t>
            </w:r>
          </w:p>
        </w:tc>
        <w:tc>
          <w:tcPr>
            <w:tcW w:w="3515" w:type="dxa"/>
            <w:tcBorders>
              <w:top w:val="single" w:sz="4" w:space="0" w:color="auto"/>
              <w:left w:val="single" w:sz="4" w:space="0" w:color="auto"/>
              <w:right w:val="single" w:sz="4" w:space="0" w:color="auto"/>
            </w:tcBorders>
          </w:tcPr>
          <w:p w:rsidR="00000000" w:rsidRDefault="00EC593A">
            <w:pPr>
              <w:pStyle w:val="ConsPlusNormal"/>
            </w:pPr>
            <w:r>
              <w:t>отношение трудоустроенных инвалидов к общей численности инвалидов, впервые признанных инвалидами и обратившихся в органы службы занятости, умноженное на 100 процентов</w:t>
            </w:r>
          </w:p>
        </w:tc>
        <w:tc>
          <w:tcPr>
            <w:tcW w:w="2665" w:type="dxa"/>
            <w:tcBorders>
              <w:top w:val="single" w:sz="4" w:space="0" w:color="auto"/>
              <w:left w:val="single" w:sz="4" w:space="0" w:color="auto"/>
              <w:right w:val="single" w:sz="4" w:space="0" w:color="auto"/>
            </w:tcBorders>
          </w:tcPr>
          <w:p w:rsidR="00000000" w:rsidRDefault="00EC593A">
            <w:pPr>
              <w:pStyle w:val="ConsPlusNormal"/>
            </w:pPr>
            <w:r>
              <w:t>Министерство труда и со</w:t>
            </w:r>
            <w:r>
              <w:t>циальной политики Республики Тыва</w:t>
            </w:r>
          </w:p>
        </w:tc>
      </w:tr>
      <w:tr w:rsidR="00000000">
        <w:tc>
          <w:tcPr>
            <w:tcW w:w="9015" w:type="dxa"/>
            <w:gridSpan w:val="3"/>
            <w:tcBorders>
              <w:left w:val="single" w:sz="4" w:space="0" w:color="auto"/>
              <w:bottom w:val="single" w:sz="4" w:space="0" w:color="auto"/>
              <w:right w:val="single" w:sz="4" w:space="0" w:color="auto"/>
            </w:tcBorders>
          </w:tcPr>
          <w:p w:rsidR="00000000" w:rsidRDefault="00EC593A">
            <w:pPr>
              <w:pStyle w:val="ConsPlusNormal"/>
            </w:pPr>
            <w:r>
              <w:t xml:space="preserve">(п. 25 введен </w:t>
            </w:r>
            <w:hyperlink r:id="rId102" w:history="1">
              <w:r>
                <w:rPr>
                  <w:color w:val="0000FF"/>
                </w:rPr>
                <w:t>Постановлением</w:t>
              </w:r>
            </w:hyperlink>
            <w:r>
              <w:t xml:space="preserve"> Правительства РТ от 30.01.2019 N 41)</w:t>
            </w:r>
          </w:p>
        </w:tc>
      </w:tr>
      <w:tr w:rsidR="00000000">
        <w:tc>
          <w:tcPr>
            <w:tcW w:w="2835" w:type="dxa"/>
            <w:tcBorders>
              <w:top w:val="single" w:sz="4" w:space="0" w:color="auto"/>
              <w:left w:val="single" w:sz="4" w:space="0" w:color="auto"/>
              <w:right w:val="single" w:sz="4" w:space="0" w:color="auto"/>
            </w:tcBorders>
          </w:tcPr>
          <w:p w:rsidR="00000000" w:rsidRDefault="00EC593A">
            <w:pPr>
              <w:pStyle w:val="ConsPlusNormal"/>
            </w:pPr>
            <w:r>
              <w:t xml:space="preserve">26. Доля </w:t>
            </w:r>
            <w:r>
              <w:lastRenderedPageBreak/>
              <w:t>реабилит</w:t>
            </w:r>
            <w:r>
              <w:t>ационных организаций, подлежащих включению в систему комплексной реабилитации и абилитации инвалидов, в том числе детей-инвалидов, субъекта Российской Федерации, в общем числе реабилитационных организаций, расположенных на территории Республики Тыва</w:t>
            </w:r>
          </w:p>
        </w:tc>
        <w:tc>
          <w:tcPr>
            <w:tcW w:w="3515" w:type="dxa"/>
            <w:tcBorders>
              <w:top w:val="single" w:sz="4" w:space="0" w:color="auto"/>
              <w:left w:val="single" w:sz="4" w:space="0" w:color="auto"/>
              <w:right w:val="single" w:sz="4" w:space="0" w:color="auto"/>
            </w:tcBorders>
          </w:tcPr>
          <w:p w:rsidR="00000000" w:rsidRDefault="00EC593A">
            <w:pPr>
              <w:pStyle w:val="ConsPlusNormal"/>
            </w:pPr>
            <w:r>
              <w:lastRenderedPageBreak/>
              <w:t>отноше</w:t>
            </w:r>
            <w:r>
              <w:t xml:space="preserve">ние организаций, </w:t>
            </w:r>
            <w:r>
              <w:lastRenderedPageBreak/>
              <w:t>предоставляющих услуги по реабилитации и абилитации инвалидов, в том числе детей-инвалидов, к численности организаций, умноженное на 100 процентов</w:t>
            </w:r>
          </w:p>
        </w:tc>
        <w:tc>
          <w:tcPr>
            <w:tcW w:w="2665" w:type="dxa"/>
            <w:tcBorders>
              <w:top w:val="single" w:sz="4" w:space="0" w:color="auto"/>
              <w:left w:val="single" w:sz="4" w:space="0" w:color="auto"/>
              <w:right w:val="single" w:sz="4" w:space="0" w:color="auto"/>
            </w:tcBorders>
          </w:tcPr>
          <w:p w:rsidR="00000000" w:rsidRDefault="00EC593A">
            <w:pPr>
              <w:pStyle w:val="ConsPlusNormal"/>
            </w:pPr>
            <w:r>
              <w:lastRenderedPageBreak/>
              <w:t xml:space="preserve">Министерство труда и </w:t>
            </w:r>
            <w:r>
              <w:lastRenderedPageBreak/>
              <w:t>социальной политики Республики Тыва</w:t>
            </w:r>
          </w:p>
        </w:tc>
      </w:tr>
      <w:tr w:rsidR="00000000">
        <w:tc>
          <w:tcPr>
            <w:tcW w:w="9015" w:type="dxa"/>
            <w:gridSpan w:val="3"/>
            <w:tcBorders>
              <w:left w:val="single" w:sz="4" w:space="0" w:color="auto"/>
              <w:bottom w:val="single" w:sz="4" w:space="0" w:color="auto"/>
              <w:right w:val="single" w:sz="4" w:space="0" w:color="auto"/>
            </w:tcBorders>
          </w:tcPr>
          <w:p w:rsidR="00000000" w:rsidRDefault="00EC593A">
            <w:pPr>
              <w:pStyle w:val="ConsPlusNormal"/>
            </w:pPr>
            <w:r>
              <w:lastRenderedPageBreak/>
              <w:t xml:space="preserve">(п. 26 введен </w:t>
            </w:r>
            <w:hyperlink r:id="rId103" w:history="1">
              <w:r>
                <w:rPr>
                  <w:color w:val="0000FF"/>
                </w:rPr>
                <w:t>Постановлением</w:t>
              </w:r>
            </w:hyperlink>
            <w:r>
              <w:t xml:space="preserve"> Правительства РТ от 30.01.2019 N 41)</w:t>
            </w:r>
          </w:p>
        </w:tc>
      </w:tr>
      <w:tr w:rsidR="00000000">
        <w:tc>
          <w:tcPr>
            <w:tcW w:w="2835" w:type="dxa"/>
            <w:tcBorders>
              <w:top w:val="single" w:sz="4" w:space="0" w:color="auto"/>
              <w:left w:val="single" w:sz="4" w:space="0" w:color="auto"/>
              <w:right w:val="single" w:sz="4" w:space="0" w:color="auto"/>
            </w:tcBorders>
          </w:tcPr>
          <w:p w:rsidR="00000000" w:rsidRDefault="00EC593A">
            <w:pPr>
              <w:pStyle w:val="ConsPlusNormal"/>
            </w:pPr>
            <w:r>
              <w:t>27. Доля семей Республики Тыва, включенных в программы "ранней помощи", удовлетворенных качеством услуг ранней п</w:t>
            </w:r>
            <w:r>
              <w:t>омощи</w:t>
            </w:r>
          </w:p>
        </w:tc>
        <w:tc>
          <w:tcPr>
            <w:tcW w:w="3515" w:type="dxa"/>
            <w:tcBorders>
              <w:top w:val="single" w:sz="4" w:space="0" w:color="auto"/>
              <w:left w:val="single" w:sz="4" w:space="0" w:color="auto"/>
              <w:right w:val="single" w:sz="4" w:space="0" w:color="auto"/>
            </w:tcBorders>
          </w:tcPr>
          <w:p w:rsidR="00000000" w:rsidRDefault="00EC593A">
            <w:pPr>
              <w:pStyle w:val="ConsPlusNormal"/>
            </w:pPr>
            <w:r>
              <w:t>отношение семей, удовлетворенных качеством услуг "ранней помощи", к численности семей, включенных в программы ранней помощи, умноженное на 100 процентов</w:t>
            </w:r>
          </w:p>
        </w:tc>
        <w:tc>
          <w:tcPr>
            <w:tcW w:w="2665" w:type="dxa"/>
            <w:tcBorders>
              <w:top w:val="single" w:sz="4" w:space="0" w:color="auto"/>
              <w:left w:val="single" w:sz="4" w:space="0" w:color="auto"/>
              <w:right w:val="single" w:sz="4" w:space="0" w:color="auto"/>
            </w:tcBorders>
          </w:tcPr>
          <w:p w:rsidR="00000000" w:rsidRDefault="00EC593A">
            <w:pPr>
              <w:pStyle w:val="ConsPlusNormal"/>
            </w:pPr>
            <w:r>
              <w:t>Министерство труда и социальной политики Республики Тыва</w:t>
            </w:r>
          </w:p>
        </w:tc>
      </w:tr>
      <w:tr w:rsidR="00000000">
        <w:tc>
          <w:tcPr>
            <w:tcW w:w="9015" w:type="dxa"/>
            <w:gridSpan w:val="3"/>
            <w:tcBorders>
              <w:left w:val="single" w:sz="4" w:space="0" w:color="auto"/>
              <w:bottom w:val="single" w:sz="4" w:space="0" w:color="auto"/>
              <w:right w:val="single" w:sz="4" w:space="0" w:color="auto"/>
            </w:tcBorders>
          </w:tcPr>
          <w:p w:rsidR="00000000" w:rsidRDefault="00EC593A">
            <w:pPr>
              <w:pStyle w:val="ConsPlusNormal"/>
            </w:pPr>
            <w:r>
              <w:t xml:space="preserve">(п. 27 введен </w:t>
            </w:r>
            <w:hyperlink r:id="rId104" w:history="1">
              <w:r>
                <w:rPr>
                  <w:color w:val="0000FF"/>
                </w:rPr>
                <w:t>Постановлением</w:t>
              </w:r>
            </w:hyperlink>
            <w:r>
              <w:t xml:space="preserve"> Правительства РТ от 30.01.2019 N 41)</w:t>
            </w:r>
          </w:p>
        </w:tc>
      </w:tr>
      <w:tr w:rsidR="00000000">
        <w:tc>
          <w:tcPr>
            <w:tcW w:w="2835" w:type="dxa"/>
            <w:tcBorders>
              <w:top w:val="single" w:sz="4" w:space="0" w:color="auto"/>
              <w:left w:val="single" w:sz="4" w:space="0" w:color="auto"/>
              <w:right w:val="single" w:sz="4" w:space="0" w:color="auto"/>
            </w:tcBorders>
          </w:tcPr>
          <w:p w:rsidR="00000000" w:rsidRDefault="00EC593A">
            <w:pPr>
              <w:pStyle w:val="ConsPlusNormal"/>
            </w:pPr>
            <w:r>
              <w:t xml:space="preserve">28. Доля специалистов в Республике Тыва, обеспечивающих оказание реабилитационных и (или) абилитационных мероприятий </w:t>
            </w:r>
            <w:r>
              <w:t xml:space="preserve">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w:t>
            </w:r>
            <w:r>
              <w:lastRenderedPageBreak/>
              <w:t>специалистов</w:t>
            </w:r>
            <w:r>
              <w:t xml:space="preserve"> в республике</w:t>
            </w:r>
          </w:p>
        </w:tc>
        <w:tc>
          <w:tcPr>
            <w:tcW w:w="3515" w:type="dxa"/>
            <w:tcBorders>
              <w:top w:val="single" w:sz="4" w:space="0" w:color="auto"/>
              <w:left w:val="single" w:sz="4" w:space="0" w:color="auto"/>
              <w:right w:val="single" w:sz="4" w:space="0" w:color="auto"/>
            </w:tcBorders>
          </w:tcPr>
          <w:p w:rsidR="00000000" w:rsidRDefault="00EC593A">
            <w:pPr>
              <w:pStyle w:val="ConsPlusNormal"/>
            </w:pPr>
            <w:r>
              <w:lastRenderedPageBreak/>
              <w:t>отношение специалистов,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w:t>
            </w:r>
            <w:r>
              <w:t xml:space="preserve"> к численности таких специалистов, умноженное на 100 процентов</w:t>
            </w:r>
          </w:p>
        </w:tc>
        <w:tc>
          <w:tcPr>
            <w:tcW w:w="2665" w:type="dxa"/>
            <w:tcBorders>
              <w:top w:val="single" w:sz="4" w:space="0" w:color="auto"/>
              <w:left w:val="single" w:sz="4" w:space="0" w:color="auto"/>
              <w:right w:val="single" w:sz="4" w:space="0" w:color="auto"/>
            </w:tcBorders>
          </w:tcPr>
          <w:p w:rsidR="00000000" w:rsidRDefault="00EC593A">
            <w:pPr>
              <w:pStyle w:val="ConsPlusNormal"/>
            </w:pPr>
            <w:r>
              <w:t>Министерство образования и науки Республики Тыва, Министерство здравоохранения Республики Тыва, Министерство по делам молодежи и спорта Республики Тыва, Министерство труда и социальной политики</w:t>
            </w:r>
            <w:r>
              <w:t xml:space="preserve"> Республики Тыва</w:t>
            </w:r>
          </w:p>
        </w:tc>
      </w:tr>
      <w:tr w:rsidR="00000000">
        <w:tc>
          <w:tcPr>
            <w:tcW w:w="9015" w:type="dxa"/>
            <w:gridSpan w:val="3"/>
            <w:tcBorders>
              <w:left w:val="single" w:sz="4" w:space="0" w:color="auto"/>
              <w:bottom w:val="single" w:sz="4" w:space="0" w:color="auto"/>
              <w:right w:val="single" w:sz="4" w:space="0" w:color="auto"/>
            </w:tcBorders>
          </w:tcPr>
          <w:p w:rsidR="00000000" w:rsidRDefault="00EC593A">
            <w:pPr>
              <w:pStyle w:val="ConsPlusNormal"/>
            </w:pPr>
            <w:r>
              <w:lastRenderedPageBreak/>
              <w:t xml:space="preserve">(п. 28 введен </w:t>
            </w:r>
            <w:hyperlink r:id="rId105" w:history="1">
              <w:r>
                <w:rPr>
                  <w:color w:val="0000FF"/>
                </w:rPr>
                <w:t>Постановлением</w:t>
              </w:r>
            </w:hyperlink>
            <w:r>
              <w:t xml:space="preserve"> Правительства РТ от 30.01.2019 N 41)</w:t>
            </w:r>
          </w:p>
        </w:tc>
      </w:tr>
      <w:tr w:rsidR="00000000">
        <w:tc>
          <w:tcPr>
            <w:tcW w:w="2835" w:type="dxa"/>
            <w:tcBorders>
              <w:top w:val="single" w:sz="4" w:space="0" w:color="auto"/>
              <w:left w:val="single" w:sz="4" w:space="0" w:color="auto"/>
              <w:right w:val="single" w:sz="4" w:space="0" w:color="auto"/>
            </w:tcBorders>
          </w:tcPr>
          <w:p w:rsidR="00000000" w:rsidRDefault="00EC593A">
            <w:pPr>
              <w:pStyle w:val="ConsPlusNormal"/>
            </w:pPr>
            <w:r>
              <w:t>29. Численность семей, воспитывающих детей в возрасте до 3-х лет с отклонениями в развитии и здоровье, находящихся в социальном сопровождении (единиц)</w:t>
            </w:r>
          </w:p>
        </w:tc>
        <w:tc>
          <w:tcPr>
            <w:tcW w:w="3515" w:type="dxa"/>
            <w:tcBorders>
              <w:top w:val="single" w:sz="4" w:space="0" w:color="auto"/>
              <w:left w:val="single" w:sz="4" w:space="0" w:color="auto"/>
              <w:right w:val="single" w:sz="4" w:space="0" w:color="auto"/>
            </w:tcBorders>
          </w:tcPr>
          <w:p w:rsidR="00000000" w:rsidRDefault="00EC593A">
            <w:pPr>
              <w:pStyle w:val="ConsPlusNormal"/>
            </w:pPr>
            <w:r>
              <w:t>численность семей, находящихся в социальном сопровождении, в общей численности семей, воспитывающих детей</w:t>
            </w:r>
            <w:r>
              <w:t xml:space="preserve"> в возрасте до 3-х лет с отклонениями в развитии и здоровье</w:t>
            </w:r>
          </w:p>
        </w:tc>
        <w:tc>
          <w:tcPr>
            <w:tcW w:w="2665" w:type="dxa"/>
            <w:tcBorders>
              <w:top w:val="single" w:sz="4" w:space="0" w:color="auto"/>
              <w:left w:val="single" w:sz="4" w:space="0" w:color="auto"/>
              <w:right w:val="single" w:sz="4" w:space="0" w:color="auto"/>
            </w:tcBorders>
          </w:tcPr>
          <w:p w:rsidR="00000000" w:rsidRDefault="00EC593A">
            <w:pPr>
              <w:pStyle w:val="ConsPlusNormal"/>
            </w:pPr>
            <w:r>
              <w:t>Министерство труда и социальной политики Республики Тыва</w:t>
            </w:r>
          </w:p>
        </w:tc>
      </w:tr>
      <w:tr w:rsidR="00000000">
        <w:tc>
          <w:tcPr>
            <w:tcW w:w="9015" w:type="dxa"/>
            <w:gridSpan w:val="3"/>
            <w:tcBorders>
              <w:left w:val="single" w:sz="4" w:space="0" w:color="auto"/>
              <w:bottom w:val="single" w:sz="4" w:space="0" w:color="auto"/>
              <w:right w:val="single" w:sz="4" w:space="0" w:color="auto"/>
            </w:tcBorders>
          </w:tcPr>
          <w:p w:rsidR="00000000" w:rsidRDefault="00EC593A">
            <w:pPr>
              <w:pStyle w:val="ConsPlusNormal"/>
            </w:pPr>
            <w:r>
              <w:t xml:space="preserve">(п. 29 введен </w:t>
            </w:r>
            <w:hyperlink r:id="rId106" w:history="1">
              <w:r>
                <w:rPr>
                  <w:color w:val="0000FF"/>
                </w:rPr>
                <w:t>Постановлением</w:t>
              </w:r>
            </w:hyperlink>
            <w:r>
              <w:t xml:space="preserve"> Правительства РТ от 30.01.2019 N 41)</w:t>
            </w:r>
          </w:p>
        </w:tc>
      </w:tr>
      <w:tr w:rsidR="00000000">
        <w:tc>
          <w:tcPr>
            <w:tcW w:w="2835" w:type="dxa"/>
            <w:tcBorders>
              <w:top w:val="single" w:sz="4" w:space="0" w:color="auto"/>
              <w:left w:val="single" w:sz="4" w:space="0" w:color="auto"/>
              <w:right w:val="single" w:sz="4" w:space="0" w:color="auto"/>
            </w:tcBorders>
          </w:tcPr>
          <w:p w:rsidR="00000000" w:rsidRDefault="00EC593A">
            <w:pPr>
              <w:pStyle w:val="ConsPlusNormal"/>
            </w:pPr>
            <w:r>
              <w:t>30. Доля социально ориентированных некоммерческих организаций, оказывающих услуги по реабилитации и абилитации инвалидов, в том числе детей-инвалидов, от общего количества социально ориентированных некоммерческих орг</w:t>
            </w:r>
            <w:r>
              <w:t>анизаций, расположенных на территории Республики Тыва</w:t>
            </w:r>
          </w:p>
        </w:tc>
        <w:tc>
          <w:tcPr>
            <w:tcW w:w="3515" w:type="dxa"/>
            <w:tcBorders>
              <w:top w:val="single" w:sz="4" w:space="0" w:color="auto"/>
              <w:left w:val="single" w:sz="4" w:space="0" w:color="auto"/>
              <w:right w:val="single" w:sz="4" w:space="0" w:color="auto"/>
            </w:tcBorders>
          </w:tcPr>
          <w:p w:rsidR="00000000" w:rsidRDefault="00EC593A">
            <w:pPr>
              <w:pStyle w:val="ConsPlusNormal"/>
            </w:pPr>
            <w:r>
              <w:t xml:space="preserve">отношение социально ориентированных некоммерческих организаций, включенных в систему комплексной реабилитации и абилитации инвалидов, в том числе детей-инвалидов к численности социально ориентированных </w:t>
            </w:r>
            <w:r>
              <w:t>некоммерческих организаций республики, умноженное на 100 процентов</w:t>
            </w:r>
          </w:p>
        </w:tc>
        <w:tc>
          <w:tcPr>
            <w:tcW w:w="2665" w:type="dxa"/>
            <w:tcBorders>
              <w:top w:val="single" w:sz="4" w:space="0" w:color="auto"/>
              <w:left w:val="single" w:sz="4" w:space="0" w:color="auto"/>
              <w:right w:val="single" w:sz="4" w:space="0" w:color="auto"/>
            </w:tcBorders>
          </w:tcPr>
          <w:p w:rsidR="00000000" w:rsidRDefault="00EC593A">
            <w:pPr>
              <w:pStyle w:val="ConsPlusNormal"/>
            </w:pPr>
            <w:r>
              <w:t>Министерство труда и социальной политики Республики Тыва</w:t>
            </w:r>
          </w:p>
        </w:tc>
      </w:tr>
      <w:tr w:rsidR="00000000">
        <w:tc>
          <w:tcPr>
            <w:tcW w:w="9015" w:type="dxa"/>
            <w:gridSpan w:val="3"/>
            <w:tcBorders>
              <w:left w:val="single" w:sz="4" w:space="0" w:color="auto"/>
              <w:bottom w:val="single" w:sz="4" w:space="0" w:color="auto"/>
              <w:right w:val="single" w:sz="4" w:space="0" w:color="auto"/>
            </w:tcBorders>
          </w:tcPr>
          <w:p w:rsidR="00000000" w:rsidRDefault="00EC593A">
            <w:pPr>
              <w:pStyle w:val="ConsPlusNormal"/>
            </w:pPr>
            <w:r>
              <w:t xml:space="preserve">(п. 30 введен </w:t>
            </w:r>
            <w:hyperlink r:id="rId107" w:history="1">
              <w:r>
                <w:rPr>
                  <w:color w:val="0000FF"/>
                </w:rPr>
                <w:t>Постановл</w:t>
              </w:r>
              <w:r>
                <w:rPr>
                  <w:color w:val="0000FF"/>
                </w:rPr>
                <w:t>ением</w:t>
              </w:r>
            </w:hyperlink>
            <w:r>
              <w:t xml:space="preserve"> Правительства РТ от 30.01.2019 N 41)</w:t>
            </w:r>
          </w:p>
        </w:tc>
      </w:tr>
      <w:tr w:rsidR="00000000">
        <w:tc>
          <w:tcPr>
            <w:tcW w:w="2835" w:type="dxa"/>
            <w:tcBorders>
              <w:top w:val="single" w:sz="4" w:space="0" w:color="auto"/>
              <w:left w:val="single" w:sz="4" w:space="0" w:color="auto"/>
              <w:right w:val="single" w:sz="4" w:space="0" w:color="auto"/>
            </w:tcBorders>
          </w:tcPr>
          <w:p w:rsidR="00000000" w:rsidRDefault="00EC593A">
            <w:pPr>
              <w:pStyle w:val="ConsPlusNormal"/>
            </w:pPr>
            <w:r>
              <w:t>31. Доля организаций, которые осуществляют внедрение технологий по сопровождаемому проживанию инвалидов, в общей численности учреждений, осуществляющих реабилитацию и абилитацию инвалидов, детей-инвалидов, а т</w:t>
            </w:r>
            <w:r>
              <w:t xml:space="preserve">акже предоставляющих услуги </w:t>
            </w:r>
            <w:r>
              <w:lastRenderedPageBreak/>
              <w:t>"ранней помощи"</w:t>
            </w:r>
          </w:p>
        </w:tc>
        <w:tc>
          <w:tcPr>
            <w:tcW w:w="3515" w:type="dxa"/>
            <w:tcBorders>
              <w:top w:val="single" w:sz="4" w:space="0" w:color="auto"/>
              <w:left w:val="single" w:sz="4" w:space="0" w:color="auto"/>
              <w:right w:val="single" w:sz="4" w:space="0" w:color="auto"/>
            </w:tcBorders>
          </w:tcPr>
          <w:p w:rsidR="00000000" w:rsidRDefault="00EC593A">
            <w:pPr>
              <w:pStyle w:val="ConsPlusNormal"/>
            </w:pPr>
            <w:r>
              <w:lastRenderedPageBreak/>
              <w:t>отношение организаций, осуществляющих внедрение технологий по сопровождаемому проживанию инвалидов, к численности учреждений, осуществляющих реабилитацию и абилитацию инвалидов, детей-инвалидов, а также предостав</w:t>
            </w:r>
            <w:r>
              <w:t>ляющих услуги "ранней помощи", умноженное на 100 процентов</w:t>
            </w:r>
          </w:p>
        </w:tc>
        <w:tc>
          <w:tcPr>
            <w:tcW w:w="2665" w:type="dxa"/>
            <w:tcBorders>
              <w:top w:val="single" w:sz="4" w:space="0" w:color="auto"/>
              <w:left w:val="single" w:sz="4" w:space="0" w:color="auto"/>
              <w:right w:val="single" w:sz="4" w:space="0" w:color="auto"/>
            </w:tcBorders>
          </w:tcPr>
          <w:p w:rsidR="00000000" w:rsidRDefault="00EC593A">
            <w:pPr>
              <w:pStyle w:val="ConsPlusNormal"/>
            </w:pPr>
            <w:r>
              <w:t>Министерство труда и социальной политики Республики Тыва</w:t>
            </w:r>
          </w:p>
        </w:tc>
      </w:tr>
      <w:tr w:rsidR="00000000">
        <w:tc>
          <w:tcPr>
            <w:tcW w:w="9015" w:type="dxa"/>
            <w:gridSpan w:val="3"/>
            <w:tcBorders>
              <w:left w:val="single" w:sz="4" w:space="0" w:color="auto"/>
              <w:bottom w:val="single" w:sz="4" w:space="0" w:color="auto"/>
              <w:right w:val="single" w:sz="4" w:space="0" w:color="auto"/>
            </w:tcBorders>
          </w:tcPr>
          <w:p w:rsidR="00000000" w:rsidRDefault="00EC593A">
            <w:pPr>
              <w:pStyle w:val="ConsPlusNormal"/>
            </w:pPr>
            <w:r>
              <w:lastRenderedPageBreak/>
              <w:t xml:space="preserve">(п. 31 введен </w:t>
            </w:r>
            <w:hyperlink r:id="rId108" w:history="1">
              <w:r>
                <w:rPr>
                  <w:color w:val="0000FF"/>
                </w:rPr>
                <w:t>Постановлением</w:t>
              </w:r>
            </w:hyperlink>
            <w:r>
              <w:t xml:space="preserve"> Правительства РТ от 30.01.2019 N 41)</w:t>
            </w:r>
          </w:p>
        </w:tc>
      </w:tr>
    </w:tbl>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right"/>
        <w:outlineLvl w:val="1"/>
      </w:pPr>
      <w:r>
        <w:t>Приложение N 3</w:t>
      </w:r>
    </w:p>
    <w:p w:rsidR="00000000" w:rsidRDefault="00EC593A">
      <w:pPr>
        <w:pStyle w:val="ConsPlusNormal"/>
        <w:jc w:val="right"/>
      </w:pPr>
      <w:r>
        <w:t>к государственной программе</w:t>
      </w:r>
    </w:p>
    <w:p w:rsidR="00000000" w:rsidRDefault="00EC593A">
      <w:pPr>
        <w:pStyle w:val="ConsPlusNormal"/>
        <w:jc w:val="right"/>
      </w:pPr>
      <w:r>
        <w:t>Республики Тыва</w:t>
      </w:r>
    </w:p>
    <w:p w:rsidR="00000000" w:rsidRDefault="00EC593A">
      <w:pPr>
        <w:pStyle w:val="ConsPlusNormal"/>
        <w:jc w:val="right"/>
      </w:pPr>
      <w:r>
        <w:t>"Доступная среда" на 2016 - 2020 годы</w:t>
      </w:r>
    </w:p>
    <w:p w:rsidR="00000000" w:rsidRDefault="00EC593A">
      <w:pPr>
        <w:pStyle w:val="ConsPlusNormal"/>
        <w:jc w:val="both"/>
      </w:pPr>
    </w:p>
    <w:p w:rsidR="00000000" w:rsidRDefault="00EC593A">
      <w:pPr>
        <w:pStyle w:val="ConsPlusTitle"/>
        <w:jc w:val="center"/>
      </w:pPr>
      <w:bookmarkStart w:id="20" w:name="Par6136"/>
      <w:bookmarkEnd w:id="20"/>
      <w:r>
        <w:t>ОБЪЕМ</w:t>
      </w:r>
    </w:p>
    <w:p w:rsidR="00000000" w:rsidRDefault="00EC593A">
      <w:pPr>
        <w:pStyle w:val="ConsPlusTitle"/>
        <w:jc w:val="center"/>
      </w:pPr>
      <w:r>
        <w:t>РЕСУРСНОГО ОБЕСПЕЧЕНИЯ ГОСУДАРСТВЕННОЙ ПРОГРАММЫ</w:t>
      </w:r>
    </w:p>
    <w:p w:rsidR="00000000" w:rsidRDefault="00EC593A">
      <w:pPr>
        <w:pStyle w:val="ConsPlusTitle"/>
        <w:jc w:val="center"/>
      </w:pPr>
      <w:r>
        <w:t>РЕСПУБЛИКИ ТЫВА "ДОСТУПНАЯ СРЕДА" НА 2016 - 2020 ГОДЫ</w:t>
      </w:r>
    </w:p>
    <w:p w:rsidR="00000000" w:rsidRDefault="00EC593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EC593A">
            <w:pPr>
              <w:pStyle w:val="ConsPlusNormal"/>
              <w:jc w:val="center"/>
              <w:rPr>
                <w:color w:val="392C69"/>
              </w:rPr>
            </w:pPr>
            <w:r>
              <w:rPr>
                <w:color w:val="392C69"/>
              </w:rPr>
              <w:t>Список изменяющих документов</w:t>
            </w:r>
          </w:p>
          <w:p w:rsidR="00000000" w:rsidRDefault="00EC593A">
            <w:pPr>
              <w:pStyle w:val="ConsPlusNormal"/>
              <w:jc w:val="center"/>
              <w:rPr>
                <w:color w:val="392C69"/>
              </w:rPr>
            </w:pPr>
            <w:r>
              <w:rPr>
                <w:color w:val="392C69"/>
              </w:rPr>
              <w:t xml:space="preserve">(в ред. </w:t>
            </w:r>
            <w:hyperlink r:id="rId109" w:history="1">
              <w:r>
                <w:rPr>
                  <w:color w:val="0000FF"/>
                </w:rPr>
                <w:t>Постановления</w:t>
              </w:r>
            </w:hyperlink>
            <w:r>
              <w:rPr>
                <w:color w:val="392C69"/>
              </w:rPr>
              <w:t xml:space="preserve"> Правительства РТ от 25.12.2019 N 621)</w:t>
            </w:r>
          </w:p>
        </w:tc>
      </w:tr>
    </w:tbl>
    <w:p w:rsidR="00000000" w:rsidRDefault="00EC593A">
      <w:pPr>
        <w:pStyle w:val="ConsPlusNormal"/>
        <w:jc w:val="both"/>
      </w:pPr>
    </w:p>
    <w:p w:rsidR="00000000" w:rsidRDefault="00EC593A">
      <w:pPr>
        <w:pStyle w:val="ConsPlusNormal"/>
        <w:jc w:val="right"/>
      </w:pPr>
      <w:r>
        <w:t>(тыс. рублей)</w:t>
      </w:r>
    </w:p>
    <w:p w:rsidR="00000000" w:rsidRDefault="00EC593A">
      <w:pPr>
        <w:pStyle w:val="ConsPlusNormal"/>
      </w:pPr>
    </w:p>
    <w:tbl>
      <w:tblPr>
        <w:tblW w:w="0" w:type="auto"/>
        <w:tblInd w:w="62" w:type="dxa"/>
        <w:tblLayout w:type="fixed"/>
        <w:tblCellMar>
          <w:top w:w="102" w:type="dxa"/>
          <w:left w:w="62" w:type="dxa"/>
          <w:bottom w:w="102" w:type="dxa"/>
          <w:right w:w="62" w:type="dxa"/>
        </w:tblCellMar>
        <w:tblLook w:val="0000"/>
      </w:tblPr>
      <w:tblGrid>
        <w:gridCol w:w="1984"/>
        <w:gridCol w:w="1247"/>
        <w:gridCol w:w="1020"/>
        <w:gridCol w:w="1077"/>
        <w:gridCol w:w="1077"/>
        <w:gridCol w:w="1077"/>
        <w:gridCol w:w="1077"/>
      </w:tblGrid>
      <w:tr w:rsidR="00000000">
        <w:tc>
          <w:tcPr>
            <w:tcW w:w="1984"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Источники финансирования и направления расходов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Объем финансирования на 2016 - 2020 годы</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В том числе:</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1247"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2016 год</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2017 год</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2018 год</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2019 год</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2020 год</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3</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4</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7</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Всего</w:t>
            </w:r>
          </w:p>
        </w:tc>
        <w:tc>
          <w:tcPr>
            <w:tcW w:w="124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137521,9</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37087,9</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51293,3</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22744,0</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12896,5</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13500,2</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в том числе:</w:t>
            </w:r>
          </w:p>
        </w:tc>
        <w:tc>
          <w:tcPr>
            <w:tcW w:w="1247"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федеральный бюджет (прогноз)</w:t>
            </w:r>
          </w:p>
        </w:tc>
        <w:tc>
          <w:tcPr>
            <w:tcW w:w="124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107878,7</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30248,5</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42430,8</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20488,4</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8242,9</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6468,1</w:t>
            </w:r>
          </w:p>
        </w:tc>
      </w:tr>
      <w:tr w:rsidR="00000000">
        <w:tc>
          <w:tcPr>
            <w:tcW w:w="198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бюджет Республики Тыва</w:t>
            </w:r>
          </w:p>
        </w:tc>
        <w:tc>
          <w:tcPr>
            <w:tcW w:w="124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29643,2</w:t>
            </w:r>
          </w:p>
        </w:tc>
        <w:tc>
          <w:tcPr>
            <w:tcW w:w="10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6839,4</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8862,5</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2255,6</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4653,6</w:t>
            </w:r>
          </w:p>
        </w:tc>
        <w:tc>
          <w:tcPr>
            <w:tcW w:w="107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7032,1</w:t>
            </w:r>
          </w:p>
        </w:tc>
      </w:tr>
    </w:tbl>
    <w:p w:rsidR="00000000" w:rsidRDefault="00EC593A">
      <w:pPr>
        <w:pStyle w:val="ConsPlusNormal"/>
        <w:jc w:val="both"/>
      </w:pPr>
    </w:p>
    <w:p w:rsidR="00000000" w:rsidRDefault="00EC593A">
      <w:pPr>
        <w:pStyle w:val="ConsPlusNormal"/>
        <w:ind w:firstLine="540"/>
        <w:jc w:val="both"/>
      </w:pPr>
      <w:r>
        <w:t>Объем финансирования программы за счет средств республиканского бюджета Республики Тыва носит прогнозный характер и подлежит ежегодному уточнению в установленном порядке при формировании республиканского бюджета Республики Тыва на соответствующий год.</w:t>
      </w: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right"/>
        <w:outlineLvl w:val="1"/>
      </w:pPr>
      <w:r>
        <w:t>Приложение N 4</w:t>
      </w:r>
    </w:p>
    <w:p w:rsidR="00000000" w:rsidRDefault="00EC593A">
      <w:pPr>
        <w:pStyle w:val="ConsPlusNormal"/>
        <w:jc w:val="right"/>
      </w:pPr>
      <w:r>
        <w:t>к государственной программе</w:t>
      </w:r>
    </w:p>
    <w:p w:rsidR="00000000" w:rsidRDefault="00EC593A">
      <w:pPr>
        <w:pStyle w:val="ConsPlusNormal"/>
        <w:jc w:val="right"/>
      </w:pPr>
      <w:r>
        <w:t>Республики Тыва</w:t>
      </w:r>
    </w:p>
    <w:p w:rsidR="00000000" w:rsidRDefault="00EC593A">
      <w:pPr>
        <w:pStyle w:val="ConsPlusNormal"/>
        <w:jc w:val="right"/>
      </w:pPr>
      <w:r>
        <w:t>"Доступная среда" на 2016 - 2020 годы</w:t>
      </w:r>
    </w:p>
    <w:p w:rsidR="00000000" w:rsidRDefault="00EC593A">
      <w:pPr>
        <w:pStyle w:val="ConsPlusNormal"/>
        <w:jc w:val="both"/>
      </w:pPr>
    </w:p>
    <w:p w:rsidR="00000000" w:rsidRDefault="00EC593A">
      <w:pPr>
        <w:pStyle w:val="ConsPlusTitle"/>
        <w:jc w:val="center"/>
      </w:pPr>
      <w:r>
        <w:t>СИСТЕМА</w:t>
      </w:r>
    </w:p>
    <w:p w:rsidR="00000000" w:rsidRDefault="00EC593A">
      <w:pPr>
        <w:pStyle w:val="ConsPlusTitle"/>
        <w:jc w:val="center"/>
      </w:pPr>
      <w:r>
        <w:t>ЦЕЛЕВЫХ ПОКАЗАТЕЛЕЙ (ИНДИКАТОРОВ) ГОСУДАРСТВЕННОЙ ПРОГРАММЫ</w:t>
      </w:r>
    </w:p>
    <w:p w:rsidR="00000000" w:rsidRDefault="00EC593A">
      <w:pPr>
        <w:pStyle w:val="ConsPlusTitle"/>
        <w:jc w:val="center"/>
      </w:pPr>
      <w:r>
        <w:t>РЕСПУБЛИКИ ТЫВА "ДОСТУПНАЯ СРЕДА" НА 2016 - 2020 ГОДЫ</w:t>
      </w:r>
    </w:p>
    <w:p w:rsidR="00000000" w:rsidRDefault="00EC593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EC593A">
            <w:pPr>
              <w:pStyle w:val="ConsPlusNormal"/>
              <w:jc w:val="center"/>
              <w:rPr>
                <w:color w:val="392C69"/>
              </w:rPr>
            </w:pPr>
            <w:r>
              <w:rPr>
                <w:color w:val="392C69"/>
              </w:rPr>
              <w:t>Список изменяющих документов</w:t>
            </w:r>
          </w:p>
          <w:p w:rsidR="00000000" w:rsidRDefault="00EC593A">
            <w:pPr>
              <w:pStyle w:val="ConsPlusNormal"/>
              <w:jc w:val="center"/>
              <w:rPr>
                <w:color w:val="392C69"/>
              </w:rPr>
            </w:pPr>
            <w:r>
              <w:rPr>
                <w:color w:val="392C69"/>
              </w:rPr>
              <w:t>(в ред. постановлений Правительства РТ</w:t>
            </w:r>
          </w:p>
          <w:p w:rsidR="00000000" w:rsidRDefault="00EC593A">
            <w:pPr>
              <w:pStyle w:val="ConsPlusNormal"/>
              <w:jc w:val="center"/>
              <w:rPr>
                <w:color w:val="392C69"/>
              </w:rPr>
            </w:pPr>
            <w:r>
              <w:rPr>
                <w:color w:val="392C69"/>
              </w:rPr>
              <w:t xml:space="preserve">от 30.01.2019 </w:t>
            </w:r>
            <w:hyperlink r:id="rId110" w:history="1">
              <w:r>
                <w:rPr>
                  <w:color w:val="0000FF"/>
                </w:rPr>
                <w:t>N 41</w:t>
              </w:r>
            </w:hyperlink>
            <w:r>
              <w:rPr>
                <w:color w:val="392C69"/>
              </w:rPr>
              <w:t xml:space="preserve">, от 25.12.2019 </w:t>
            </w:r>
            <w:hyperlink r:id="rId111" w:history="1">
              <w:r>
                <w:rPr>
                  <w:color w:val="0000FF"/>
                </w:rPr>
                <w:t>N 621</w:t>
              </w:r>
            </w:hyperlink>
            <w:r>
              <w:rPr>
                <w:color w:val="392C69"/>
              </w:rPr>
              <w:t>)</w:t>
            </w:r>
          </w:p>
        </w:tc>
      </w:tr>
    </w:tbl>
    <w:p w:rsidR="00000000" w:rsidRDefault="00EC593A">
      <w:pPr>
        <w:pStyle w:val="ConsPlusNormal"/>
        <w:jc w:val="both"/>
      </w:pPr>
    </w:p>
    <w:p w:rsidR="00000000" w:rsidRDefault="00EC593A">
      <w:pPr>
        <w:pStyle w:val="ConsPlusNormal"/>
        <w:jc w:val="both"/>
        <w:sectPr w:rsidR="00000000">
          <w:headerReference w:type="default" r:id="rId112"/>
          <w:footerReference w:type="default" r:id="rId113"/>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2268"/>
        <w:gridCol w:w="2154"/>
        <w:gridCol w:w="1320"/>
        <w:gridCol w:w="964"/>
        <w:gridCol w:w="990"/>
        <w:gridCol w:w="990"/>
        <w:gridCol w:w="990"/>
        <w:gridCol w:w="1430"/>
      </w:tblGrid>
      <w:tr w:rsidR="00000000">
        <w:tc>
          <w:tcPr>
            <w:tcW w:w="2268"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lastRenderedPageBreak/>
              <w:t>Цель и задачи Программы</w:t>
            </w:r>
          </w:p>
        </w:tc>
        <w:tc>
          <w:tcPr>
            <w:tcW w:w="2154"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Перечень целевых показателей (индикаторов)</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Фактическое значение на момент разработки Программы</w:t>
            </w:r>
          </w:p>
        </w:tc>
        <w:tc>
          <w:tcPr>
            <w:tcW w:w="3934" w:type="dxa"/>
            <w:gridSpan w:val="4"/>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Изменение значений по годам реализации Программы (в процентах)</w:t>
            </w:r>
          </w:p>
        </w:tc>
        <w:tc>
          <w:tcPr>
            <w:tcW w:w="143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Планируемое значение на момент окончания действия Программы</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1320"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2016 г.</w:t>
            </w:r>
          </w:p>
        </w:tc>
        <w:tc>
          <w:tcPr>
            <w:tcW w:w="99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2017 г.</w:t>
            </w:r>
          </w:p>
        </w:tc>
        <w:tc>
          <w:tcPr>
            <w:tcW w:w="99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2018 г.</w:t>
            </w:r>
          </w:p>
        </w:tc>
        <w:tc>
          <w:tcPr>
            <w:tcW w:w="99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2019 г.</w:t>
            </w:r>
          </w:p>
        </w:tc>
        <w:tc>
          <w:tcPr>
            <w:tcW w:w="143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2020 г.</w:t>
            </w:r>
          </w:p>
        </w:tc>
      </w:tr>
      <w:tr w:rsidR="00000000">
        <w:tc>
          <w:tcPr>
            <w:tcW w:w="2268"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1</w:t>
            </w:r>
          </w:p>
        </w:tc>
        <w:tc>
          <w:tcPr>
            <w:tcW w:w="215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3</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4</w:t>
            </w:r>
          </w:p>
        </w:tc>
        <w:tc>
          <w:tcPr>
            <w:tcW w:w="99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5</w:t>
            </w:r>
          </w:p>
        </w:tc>
        <w:tc>
          <w:tcPr>
            <w:tcW w:w="99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6</w:t>
            </w:r>
          </w:p>
        </w:tc>
        <w:tc>
          <w:tcPr>
            <w:tcW w:w="99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7</w:t>
            </w:r>
          </w:p>
        </w:tc>
        <w:tc>
          <w:tcPr>
            <w:tcW w:w="143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8</w:t>
            </w:r>
          </w:p>
        </w:tc>
      </w:tr>
      <w:tr w:rsidR="00000000">
        <w:tc>
          <w:tcPr>
            <w:tcW w:w="11106" w:type="dxa"/>
            <w:gridSpan w:val="8"/>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outlineLvl w:val="2"/>
            </w:pPr>
            <w:r>
              <w:t xml:space="preserve">1. </w:t>
            </w:r>
            <w:hyperlink w:anchor="Par385" w:tooltip="ПОДПРОГРАММА 1" w:history="1">
              <w:r>
                <w:rPr>
                  <w:color w:val="0000FF"/>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 на территории Республики Тыва"</w:t>
            </w:r>
          </w:p>
        </w:tc>
      </w:tr>
      <w:tr w:rsidR="00000000">
        <w:tc>
          <w:tcPr>
            <w:tcW w:w="11106" w:type="dxa"/>
            <w:gridSpan w:val="8"/>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Цель подпрограммы 1 - обе</w:t>
            </w:r>
            <w:r>
              <w:t>спечение доступности приоритетных объектов и услуг в приоритетных сферах жизнедеятельности инвалидов и других маломобильных групп населения на территории Республики Тыва</w:t>
            </w:r>
          </w:p>
        </w:tc>
      </w:tr>
      <w:tr w:rsidR="00000000">
        <w:tc>
          <w:tcPr>
            <w:tcW w:w="2268"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1.1. Повышение уровня доступности приоритетных объектов и услуг в приоритетных сферах</w:t>
            </w:r>
            <w:r>
              <w:t xml:space="preserve"> жизнедеятельности инвалидов и других МГН</w:t>
            </w: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 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41</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44,1</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54,4</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64</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66</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68,2</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 доля приоритетных </w:t>
            </w:r>
            <w:r>
              <w:lastRenderedPageBreak/>
              <w:t>объектов, доступных для инвалидов и других МГН, в сфере социальной защиты в общем количестве приоритетных объектов в сфере социальной защиты</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50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52,4</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59,1</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75,9</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75,9</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76,2</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3) доля приоритетных объектов органов службы занятости, доступных для инвалидов и других МГН, в общем количестве объектов службы занятости</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34</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37,4</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47,2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83,3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83,3</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90</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4) доля приоритетных объектов, доступных для инвалидов и других МГН, в сфере здравоохране</w:t>
            </w:r>
            <w:r>
              <w:t xml:space="preserve">ния в общем количестве </w:t>
            </w:r>
            <w:r>
              <w:lastRenderedPageBreak/>
              <w:t>приоритетных объектов в сфере здравоохранения</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30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45,4</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45,8</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31,4</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33,3</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36</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5) доля приоритетных объектов, доступных для инвалидов и других МГН, в сфере культуры в общем количестве приоритетных объектов в сфере культуры</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36,8</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46,6</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82,4</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88,2</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90</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6) 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других МГН, в парке этого подвижного состава</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13,4</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15,1</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12,6</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14,2</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15,8</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7) доля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61</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62,4</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62,9</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63,4</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8) доля приоритетных объектов, доступных для инвалидов и други</w:t>
            </w:r>
            <w:r>
              <w:t>х МГН, в сфере физической культуры и спорта в общем количестве приоритетных объектов физической культуры и спорта</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46,4</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49,8</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59,6</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71,4</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78,6</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79</w:t>
            </w:r>
          </w:p>
        </w:tc>
      </w:tr>
      <w:tr w:rsidR="00000000">
        <w:tc>
          <w:tcPr>
            <w:tcW w:w="2268"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1.2. Информационно-методическое и </w:t>
            </w:r>
            <w:r>
              <w:lastRenderedPageBreak/>
              <w:t>кадровое обеспечение системы реабилитации и социальной интеграции инвалидов</w:t>
            </w: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 xml:space="preserve">1) доля детей-инвалидов, которым созданы </w:t>
            </w:r>
            <w:r>
              <w:lastRenderedPageBreak/>
              <w:t>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89,2</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96</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97</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98</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99</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2) доля детей-инвалидов в возрасте от 5 до 18 лет, получающих дополнительное образование, от общей численности детей-инвалидов данного возраста</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35</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45</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3) доля дошкольных образовательных организаций, в которых создана универсальная безбарьерная среда для инклюзивного образования </w:t>
            </w:r>
            <w:r>
              <w:lastRenderedPageBreak/>
              <w:t>детей-инвалидов, детей с ограниченными возможностями здоровья, в общем количестве дошкольных образовательных организаций</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4,6</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w:t>
            </w:r>
            <w:r>
              <w:t>,6</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9,9</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18,5</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4) доля детей-инвалидов в возрасте от 1,5 до 7 лет, охваченных дошкольным образованием, от общей численности детей-инвалидов данного возраста</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24,6</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85</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90</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95</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5)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w:t>
            </w:r>
            <w:r>
              <w:lastRenderedPageBreak/>
              <w:t>Республики Тыва</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23,9</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23,9</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23,9</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24,4</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24,9</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6) доля образовател</w:t>
            </w:r>
            <w:r>
              <w:t>ьных организаций, в которых созданы условия для получения детьми-инвалидами качественного образования, в общем количестве образовательных организаций Республики Тыва</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9,1</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11,5</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14,6</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15,7</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15,9</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7) доля инвалидов, принятых на обучение по программам среднего профессионального образования (по отношению к предыдущему году)</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101</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103</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105</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107</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8) доля выпускников-инвалидов 9 и 11 классов, охваченных </w:t>
            </w:r>
            <w:r>
              <w:lastRenderedPageBreak/>
              <w:t>профориентационной работой, в общей численност</w:t>
            </w:r>
            <w:r>
              <w:t>и выпускников-инвалидов</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36,8</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90</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95</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100</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9) доля студентов из числа инвалидов, обучающихся по программам среднего профессионального образования, выбывших по причине академической неуспеваемости</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w:t>
            </w:r>
          </w:p>
        </w:tc>
      </w:tr>
      <w:tr w:rsidR="00000000">
        <w:tc>
          <w:tcPr>
            <w:tcW w:w="2268"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1.3. Преодоление социальной разобщенности в обществе и формирование позитивного отношения к проблемам жизнедеятельности инвалидов</w:t>
            </w: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доля инвалидов, положительно оценивающих отношение населения к проблемам инвалидов, в общей численности опрошенных инвалидов</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49,6</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50,1</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50,6</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51,2</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51,8</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52,5</w:t>
            </w:r>
          </w:p>
        </w:tc>
      </w:tr>
      <w:tr w:rsidR="00000000">
        <w:tc>
          <w:tcPr>
            <w:tcW w:w="2268" w:type="dxa"/>
            <w:tcBorders>
              <w:top w:val="single" w:sz="4" w:space="0" w:color="auto"/>
              <w:left w:val="single" w:sz="4" w:space="0" w:color="auto"/>
              <w:right w:val="single" w:sz="4" w:space="0" w:color="auto"/>
            </w:tcBorders>
          </w:tcPr>
          <w:p w:rsidR="00000000" w:rsidRDefault="00EC593A">
            <w:pPr>
              <w:pStyle w:val="ConsPlusNormal"/>
            </w:pPr>
            <w:r>
              <w:t xml:space="preserve">1.4. Создание условий для развития </w:t>
            </w:r>
            <w:r>
              <w:lastRenderedPageBreak/>
              <w:t>адаптивной физической культуры и спорта среди инвалидов, лиц с ограниченными возможностями здоровья и маломобильных граждан; привлечение лиц с ограниченными возможностями здоровья к занятиям</w:t>
            </w:r>
            <w:r>
              <w:t xml:space="preserve"> физической культурой и спортом</w:t>
            </w:r>
          </w:p>
        </w:tc>
        <w:tc>
          <w:tcPr>
            <w:tcW w:w="2154" w:type="dxa"/>
            <w:tcBorders>
              <w:top w:val="single" w:sz="4" w:space="0" w:color="auto"/>
              <w:left w:val="single" w:sz="4" w:space="0" w:color="auto"/>
              <w:right w:val="single" w:sz="4" w:space="0" w:color="auto"/>
            </w:tcBorders>
          </w:tcPr>
          <w:p w:rsidR="00000000" w:rsidRDefault="00EC593A">
            <w:pPr>
              <w:pStyle w:val="ConsPlusNormal"/>
            </w:pPr>
            <w:r>
              <w:lastRenderedPageBreak/>
              <w:t xml:space="preserve">доля лиц с ограниченными возможностями </w:t>
            </w:r>
            <w:r>
              <w:lastRenderedPageBreak/>
              <w:t>здоровья и инвалидов от 6 до 18 лет, систематически занимающихся физической культурой и спортом, в общей численности этой категории населения</w:t>
            </w:r>
          </w:p>
        </w:tc>
        <w:tc>
          <w:tcPr>
            <w:tcW w:w="1320" w:type="dxa"/>
            <w:tcBorders>
              <w:top w:val="single" w:sz="4" w:space="0" w:color="auto"/>
              <w:left w:val="single" w:sz="4" w:space="0" w:color="auto"/>
              <w:right w:val="single" w:sz="4" w:space="0" w:color="auto"/>
            </w:tcBorders>
          </w:tcPr>
          <w:p w:rsidR="00000000" w:rsidRDefault="00EC593A">
            <w:pPr>
              <w:pStyle w:val="ConsPlusNormal"/>
              <w:jc w:val="center"/>
            </w:pPr>
            <w:r>
              <w:lastRenderedPageBreak/>
              <w:t>5,5</w:t>
            </w:r>
          </w:p>
        </w:tc>
        <w:tc>
          <w:tcPr>
            <w:tcW w:w="964" w:type="dxa"/>
            <w:tcBorders>
              <w:top w:val="single" w:sz="4" w:space="0" w:color="auto"/>
              <w:left w:val="single" w:sz="4" w:space="0" w:color="auto"/>
              <w:right w:val="single" w:sz="4" w:space="0" w:color="auto"/>
            </w:tcBorders>
          </w:tcPr>
          <w:p w:rsidR="00000000" w:rsidRDefault="00EC593A">
            <w:pPr>
              <w:pStyle w:val="ConsPlusNormal"/>
              <w:jc w:val="center"/>
            </w:pPr>
            <w:r>
              <w:t>54,5</w:t>
            </w:r>
          </w:p>
        </w:tc>
        <w:tc>
          <w:tcPr>
            <w:tcW w:w="990" w:type="dxa"/>
            <w:tcBorders>
              <w:top w:val="single" w:sz="4" w:space="0" w:color="auto"/>
              <w:left w:val="single" w:sz="4" w:space="0" w:color="auto"/>
              <w:right w:val="single" w:sz="4" w:space="0" w:color="auto"/>
            </w:tcBorders>
          </w:tcPr>
          <w:p w:rsidR="00000000" w:rsidRDefault="00EC593A">
            <w:pPr>
              <w:pStyle w:val="ConsPlusNormal"/>
              <w:jc w:val="center"/>
            </w:pPr>
            <w:r>
              <w:t>55</w:t>
            </w:r>
          </w:p>
        </w:tc>
        <w:tc>
          <w:tcPr>
            <w:tcW w:w="990" w:type="dxa"/>
            <w:tcBorders>
              <w:top w:val="single" w:sz="4" w:space="0" w:color="auto"/>
              <w:left w:val="single" w:sz="4" w:space="0" w:color="auto"/>
              <w:right w:val="single" w:sz="4" w:space="0" w:color="auto"/>
            </w:tcBorders>
          </w:tcPr>
          <w:p w:rsidR="00000000" w:rsidRDefault="00EC593A">
            <w:pPr>
              <w:pStyle w:val="ConsPlusNormal"/>
              <w:jc w:val="center"/>
            </w:pPr>
            <w:r>
              <w:t>68</w:t>
            </w:r>
          </w:p>
        </w:tc>
        <w:tc>
          <w:tcPr>
            <w:tcW w:w="990" w:type="dxa"/>
            <w:tcBorders>
              <w:top w:val="single" w:sz="4" w:space="0" w:color="auto"/>
              <w:left w:val="single" w:sz="4" w:space="0" w:color="auto"/>
              <w:right w:val="single" w:sz="4" w:space="0" w:color="auto"/>
            </w:tcBorders>
          </w:tcPr>
          <w:p w:rsidR="00000000" w:rsidRDefault="00EC593A">
            <w:pPr>
              <w:pStyle w:val="ConsPlusNormal"/>
              <w:jc w:val="center"/>
            </w:pPr>
            <w:r>
              <w:t>68,5</w:t>
            </w:r>
          </w:p>
        </w:tc>
        <w:tc>
          <w:tcPr>
            <w:tcW w:w="1430" w:type="dxa"/>
            <w:tcBorders>
              <w:top w:val="single" w:sz="4" w:space="0" w:color="auto"/>
              <w:left w:val="single" w:sz="4" w:space="0" w:color="auto"/>
              <w:right w:val="single" w:sz="4" w:space="0" w:color="auto"/>
            </w:tcBorders>
          </w:tcPr>
          <w:p w:rsidR="00000000" w:rsidRDefault="00EC593A">
            <w:pPr>
              <w:pStyle w:val="ConsPlusNormal"/>
              <w:jc w:val="center"/>
            </w:pPr>
            <w:r>
              <w:t>73,5</w:t>
            </w:r>
          </w:p>
        </w:tc>
      </w:tr>
      <w:tr w:rsidR="00000000">
        <w:tc>
          <w:tcPr>
            <w:tcW w:w="11106" w:type="dxa"/>
            <w:gridSpan w:val="8"/>
            <w:tcBorders>
              <w:left w:val="single" w:sz="4" w:space="0" w:color="auto"/>
              <w:bottom w:val="single" w:sz="4" w:space="0" w:color="auto"/>
              <w:right w:val="single" w:sz="4" w:space="0" w:color="auto"/>
            </w:tcBorders>
          </w:tcPr>
          <w:p w:rsidR="00000000" w:rsidRDefault="00EC593A">
            <w:pPr>
              <w:pStyle w:val="ConsPlusNormal"/>
            </w:pPr>
            <w:r>
              <w:lastRenderedPageBreak/>
              <w:t xml:space="preserve">(в ред. </w:t>
            </w:r>
            <w:hyperlink r:id="rId114" w:history="1">
              <w:r>
                <w:rPr>
                  <w:color w:val="0000FF"/>
                </w:rPr>
                <w:t>Постановления</w:t>
              </w:r>
            </w:hyperlink>
            <w:r>
              <w:t xml:space="preserve"> Правительства РТ от 25.12.2019 N 621)</w:t>
            </w:r>
          </w:p>
        </w:tc>
      </w:tr>
      <w:tr w:rsidR="00000000">
        <w:tc>
          <w:tcPr>
            <w:tcW w:w="11106" w:type="dxa"/>
            <w:gridSpan w:val="8"/>
            <w:tcBorders>
              <w:top w:val="single" w:sz="4" w:space="0" w:color="auto"/>
              <w:left w:val="single" w:sz="4" w:space="0" w:color="auto"/>
              <w:right w:val="single" w:sz="4" w:space="0" w:color="auto"/>
            </w:tcBorders>
          </w:tcPr>
          <w:p w:rsidR="00000000" w:rsidRDefault="00EC593A">
            <w:pPr>
              <w:pStyle w:val="ConsPlusNormal"/>
              <w:jc w:val="center"/>
              <w:outlineLvl w:val="2"/>
            </w:pPr>
            <w:r>
              <w:t xml:space="preserve">2. </w:t>
            </w:r>
            <w:hyperlink w:anchor="Par611" w:tooltip="ПОДПРОГРАММА 2" w:history="1">
              <w:r>
                <w:rPr>
                  <w:color w:val="0000FF"/>
                </w:rPr>
                <w:t>Подпрограмма 2</w:t>
              </w:r>
            </w:hyperlink>
            <w:r>
              <w:t xml:space="preserve"> "Формирование системы комплексн</w:t>
            </w:r>
            <w:r>
              <w:t>ой реабилитации и абилитации в целях оказания эффективной реабилитационной, абилитационной помощи и услуг сопровождения инвалидам, в том числе детям-инвалидам, в Республике Тыва"</w:t>
            </w:r>
          </w:p>
        </w:tc>
      </w:tr>
      <w:tr w:rsidR="00000000">
        <w:tc>
          <w:tcPr>
            <w:tcW w:w="11106" w:type="dxa"/>
            <w:gridSpan w:val="8"/>
            <w:tcBorders>
              <w:left w:val="single" w:sz="4" w:space="0" w:color="auto"/>
              <w:bottom w:val="single" w:sz="4" w:space="0" w:color="auto"/>
              <w:right w:val="single" w:sz="4" w:space="0" w:color="auto"/>
            </w:tcBorders>
          </w:tcPr>
          <w:p w:rsidR="00000000" w:rsidRDefault="00EC593A">
            <w:pPr>
              <w:pStyle w:val="ConsPlusNormal"/>
              <w:jc w:val="center"/>
            </w:pPr>
            <w:r>
              <w:t>Цель подпрограммы 2 - формирование системы комплексной реабилитации и абилит</w:t>
            </w:r>
            <w:r>
              <w:t>ации в целях оказания эффективной реабилитационной, абилитационной помощи и услуг сопровождения инвалидам, в том числе детям-инвалидам, в Республике Тыва</w:t>
            </w:r>
          </w:p>
        </w:tc>
      </w:tr>
      <w:tr w:rsidR="00000000">
        <w:tc>
          <w:tcPr>
            <w:tcW w:w="2268"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2.1. Определение потребности инвалидов, в том числе детей-инвалидов, в </w:t>
            </w:r>
            <w:r>
              <w:lastRenderedPageBreak/>
              <w:t>реабилитационных и абилитационных услугах, услугах ранней помощи в Республике Тыва</w:t>
            </w: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 xml:space="preserve">1) доля инвалидов, в отношении которых осуществлялись мероприятия по </w:t>
            </w:r>
            <w:r>
              <w:lastRenderedPageBreak/>
              <w:t xml:space="preserve">реабилитации и (или) абилитации, </w:t>
            </w:r>
            <w:r>
              <w:t>в общей численности инвалидов Республики Тыва, имеющих такие рекомендации в индивидуальной программе реабилитации или абилитации (взрослые)</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45</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56,5</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57,5</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2) доля инвалидов, в отношении которых осуществлялись мероприятия по реабилитации и (или) абили</w:t>
            </w:r>
            <w:r>
              <w:t>тации, в общей численности инвалидов Республики Тыва, имеющих такие рекомендации в индивидуальной программе реабилитации или абилитации (дети)</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55</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70</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70,3</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3) доля детей целевой группы, получивших услуги ранней помощи, в общем количестве детей Республики Тыва, нуждающихся в получении таких услуг</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65</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70</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75</w:t>
            </w:r>
          </w:p>
        </w:tc>
      </w:tr>
      <w:tr w:rsidR="00000000">
        <w:tc>
          <w:tcPr>
            <w:tcW w:w="2268"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t>2.2. 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субъекте Российской Федерации</w:t>
            </w: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 доля занятых инвалидов трудоспособного возраста в</w:t>
            </w:r>
            <w:r>
              <w:t xml:space="preserve"> общей численности инвалидов трудоспособного возраста Республики Тыва</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25</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37,6</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2) доля трудоустроенных инва</w:t>
            </w:r>
            <w:r>
              <w:t xml:space="preserve">лидов в общей численности инвалидов субъекта Российской Федерации, нуждающихся в трудоустройстве, сведения о которых </w:t>
            </w:r>
            <w:r>
              <w:lastRenderedPageBreak/>
              <w:t>в виде выписок из индивидуальных программ реабилитации или абилитации инвалидов представлены в органы службы занятости Республики Тыва в от</w:t>
            </w:r>
            <w:r>
              <w:t>четный период</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33</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45</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50,5</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3) доля трудоустроенных инвалидов в общей численности выпускников-инвалидов профессиональных образовательных организаций, обратившихся в органы службы занятости Республики Тыва</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80</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85</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4) доля трудоустроенных инвалидов в общей численности граждан субъекта Российской </w:t>
            </w:r>
            <w:r>
              <w:lastRenderedPageBreak/>
              <w:t>Федерации, впервые признанных инвалидами и обратившихся в органы службы занятости Республики Тыва</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30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45</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70</w:t>
            </w:r>
          </w:p>
        </w:tc>
      </w:tr>
      <w:tr w:rsidR="00000000">
        <w:tc>
          <w:tcPr>
            <w:tcW w:w="2268"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2.3. Формирование и поддержание в актуальном состоянии нормативной правовой и методической базы (апробация и внедрение методик, типовых моделей, примерных стандартов, регламентов, положений) по организации системы комплексной реабилитации и абилитации инва</w:t>
            </w:r>
            <w:r>
              <w:t xml:space="preserve">лидов, в том числе детей-инвалидов, а также ранней </w:t>
            </w:r>
            <w:r>
              <w:lastRenderedPageBreak/>
              <w:t>помощи в субъекте Российской Федерации</w:t>
            </w: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доля реабилитационных организаций, подлежащих включению в систему комплексной реабилитации и абилитации инвалидов, в том числе детей-инвалидов, субъекта Российской Фе</w:t>
            </w:r>
            <w:r>
              <w:t>дерации, в общем числе реабилитационных организаций, расположенных на территории Республики Тыва</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70</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75</w:t>
            </w:r>
          </w:p>
        </w:tc>
      </w:tr>
      <w:tr w:rsidR="00000000">
        <w:tc>
          <w:tcPr>
            <w:tcW w:w="2268" w:type="dxa"/>
            <w:vMerge w:val="restart"/>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2.4. Формирование условий для развития системы комплексной реабилитации и абилитации инвалидов, в том числе детей-инвалидов, а также ранней помощи в Республике Тыва, в том числе формирование единых подходов, межведомственное взаимодействие, выявление факто</w:t>
            </w:r>
            <w:r>
              <w:t>ров (проблем), препятствующих формированию системы</w:t>
            </w: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 доля семей Республики Тыва, включенных в программы ранней помощи, удовлетворенных качеством услуг ранней помощи</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58</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62</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70</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 доля специалистов в Республике Тыва,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w:t>
            </w:r>
            <w:r>
              <w:lastRenderedPageBreak/>
              <w:t>специалист</w:t>
            </w:r>
            <w:r>
              <w:t>ов, в том числе по применению методик по реабилитации и абилитации инвалидов, в общей численности таких специалистов в республике</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10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30</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40</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3) численность семей, воспитывающих детей в возрасте до 3-х лет с отклонениями в развитии и здоровье, находящихся в социальном сопровождении (единиц)</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68</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95</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130</w:t>
            </w:r>
          </w:p>
        </w:tc>
      </w:tr>
      <w:tr w:rsidR="00000000">
        <w:tc>
          <w:tcPr>
            <w:tcW w:w="2268"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4) доля социально ориентированных некоммерческих организаций, включенных в систему компл</w:t>
            </w:r>
            <w:r>
              <w:t xml:space="preserve">ексной </w:t>
            </w:r>
            <w:r>
              <w:lastRenderedPageBreak/>
              <w:t>реабилитации и абилитации инвалидов, в том числе детей-инвалидов, от общего количества социально ориентированных некоммерческих организаций, расположенных на территории Республики Тыва</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3,4</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4</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5</w:t>
            </w:r>
          </w:p>
        </w:tc>
      </w:tr>
      <w:tr w:rsidR="00000000">
        <w:tc>
          <w:tcPr>
            <w:tcW w:w="2268"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 xml:space="preserve">2.5. Апробация модели и технологий сопровождаемого проживания инвалидов в Республике Тыва, в том числе по оснащению учреждений специальным оборудованием, укомплектование квалифицированными специалистами соответствующего профиля, </w:t>
            </w:r>
            <w:r>
              <w:lastRenderedPageBreak/>
              <w:t>обеспечивающими сопровождае</w:t>
            </w:r>
            <w:r>
              <w:t>мое проживание инвалидов, а также предоставляющими услуги "ранней помощи"</w:t>
            </w:r>
          </w:p>
        </w:tc>
        <w:tc>
          <w:tcPr>
            <w:tcW w:w="2154"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доля организаций, которые осуществляют внедрение технологий по сопровождаемому проживанию инвалидов, в общей численности учреждений, осуществляющих реабилитацию и абилитацию инвалидо</w:t>
            </w:r>
            <w:r>
              <w:t xml:space="preserve">в, детей-инвалидов, а также предоставляющих </w:t>
            </w:r>
            <w:r>
              <w:lastRenderedPageBreak/>
              <w:t>услуги "ранней помощи"</w:t>
            </w:r>
          </w:p>
        </w:tc>
        <w:tc>
          <w:tcPr>
            <w:tcW w:w="132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0</w:t>
            </w:r>
          </w:p>
        </w:tc>
        <w:tc>
          <w:tcPr>
            <w:tcW w:w="964"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9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10</w:t>
            </w:r>
          </w:p>
        </w:tc>
        <w:tc>
          <w:tcPr>
            <w:tcW w:w="143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17</w:t>
            </w:r>
          </w:p>
        </w:tc>
      </w:tr>
    </w:tbl>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right"/>
        <w:outlineLvl w:val="1"/>
      </w:pPr>
      <w:r>
        <w:t>Приложение N 5</w:t>
      </w:r>
    </w:p>
    <w:p w:rsidR="00000000" w:rsidRDefault="00EC593A">
      <w:pPr>
        <w:pStyle w:val="ConsPlusNormal"/>
        <w:jc w:val="right"/>
      </w:pPr>
      <w:r>
        <w:t>к государственной программе</w:t>
      </w:r>
    </w:p>
    <w:p w:rsidR="00000000" w:rsidRDefault="00EC593A">
      <w:pPr>
        <w:pStyle w:val="ConsPlusNormal"/>
        <w:jc w:val="right"/>
      </w:pPr>
      <w:r>
        <w:t>Республики Тыва</w:t>
      </w:r>
    </w:p>
    <w:p w:rsidR="00000000" w:rsidRDefault="00EC593A">
      <w:pPr>
        <w:pStyle w:val="ConsPlusNormal"/>
        <w:jc w:val="right"/>
      </w:pPr>
      <w:r>
        <w:t>"Доступная среда" на 2016 - 2020 годы</w:t>
      </w:r>
    </w:p>
    <w:p w:rsidR="00000000" w:rsidRDefault="00EC593A">
      <w:pPr>
        <w:pStyle w:val="ConsPlusNormal"/>
        <w:jc w:val="both"/>
      </w:pPr>
    </w:p>
    <w:p w:rsidR="00000000" w:rsidRDefault="00EC593A">
      <w:pPr>
        <w:pStyle w:val="ConsPlusTitle"/>
        <w:jc w:val="center"/>
      </w:pPr>
      <w:bookmarkStart w:id="21" w:name="Par6471"/>
      <w:bookmarkEnd w:id="21"/>
      <w:r>
        <w:t>ПЛАН</w:t>
      </w:r>
    </w:p>
    <w:p w:rsidR="00000000" w:rsidRDefault="00EC593A">
      <w:pPr>
        <w:pStyle w:val="ConsPlusTitle"/>
        <w:jc w:val="center"/>
      </w:pPr>
      <w:r>
        <w:t>РЕАЛИЗАЦИИ ГОСУДАРСТВЕННОЙ ПРОГРАММЫ РЕСПУБЛИКИ ТЫВА</w:t>
      </w:r>
    </w:p>
    <w:p w:rsidR="00000000" w:rsidRDefault="00EC593A">
      <w:pPr>
        <w:pStyle w:val="ConsPlusTitle"/>
        <w:jc w:val="center"/>
      </w:pPr>
      <w:r>
        <w:t>"ДОСТУПНАЯ СРЕДА" НА ПЕРИОД 2016 - 2020 ГОДОВ</w:t>
      </w:r>
    </w:p>
    <w:p w:rsidR="00000000" w:rsidRDefault="00EC593A">
      <w:pPr>
        <w:pStyle w:val="ConsPlusNormal"/>
      </w:pPr>
    </w:p>
    <w:tbl>
      <w:tblPr>
        <w:tblW w:w="13958" w:type="dxa"/>
        <w:jc w:val="center"/>
        <w:tblLayout w:type="fixed"/>
        <w:tblCellMar>
          <w:top w:w="113" w:type="dxa"/>
          <w:left w:w="113" w:type="dxa"/>
          <w:bottom w:w="113" w:type="dxa"/>
          <w:right w:w="113" w:type="dxa"/>
        </w:tblCellMar>
        <w:tblLook w:val="0000"/>
      </w:tblPr>
      <w:tblGrid>
        <w:gridCol w:w="13958"/>
      </w:tblGrid>
      <w:tr w:rsidR="00000000">
        <w:trPr>
          <w:jc w:val="center"/>
        </w:trPr>
        <w:tc>
          <w:tcPr>
            <w:tcW w:w="10147" w:type="dxa"/>
            <w:tcBorders>
              <w:left w:val="single" w:sz="24" w:space="0" w:color="CED3F1"/>
              <w:right w:val="single" w:sz="24" w:space="0" w:color="F4F3F8"/>
            </w:tcBorders>
            <w:shd w:val="clear" w:color="auto" w:fill="F4F3F8"/>
          </w:tcPr>
          <w:p w:rsidR="00000000" w:rsidRDefault="00EC593A">
            <w:pPr>
              <w:pStyle w:val="ConsPlusNormal"/>
              <w:jc w:val="center"/>
              <w:rPr>
                <w:color w:val="392C69"/>
              </w:rPr>
            </w:pPr>
            <w:r>
              <w:rPr>
                <w:color w:val="392C69"/>
              </w:rPr>
              <w:t>Список изменяющих документов</w:t>
            </w:r>
          </w:p>
          <w:p w:rsidR="00000000" w:rsidRDefault="00EC593A">
            <w:pPr>
              <w:pStyle w:val="ConsPlusNormal"/>
              <w:jc w:val="center"/>
              <w:rPr>
                <w:color w:val="392C69"/>
              </w:rPr>
            </w:pPr>
            <w:r>
              <w:rPr>
                <w:color w:val="392C69"/>
              </w:rPr>
              <w:t xml:space="preserve">(в ред. </w:t>
            </w:r>
            <w:hyperlink r:id="rId115" w:history="1">
              <w:r>
                <w:rPr>
                  <w:color w:val="0000FF"/>
                </w:rPr>
                <w:t>Постановления</w:t>
              </w:r>
            </w:hyperlink>
            <w:r>
              <w:rPr>
                <w:color w:val="392C69"/>
              </w:rPr>
              <w:t xml:space="preserve"> Правительства РТ от 30.01.2019 N 41)</w:t>
            </w:r>
          </w:p>
        </w:tc>
      </w:tr>
    </w:tbl>
    <w:p w:rsidR="00000000" w:rsidRDefault="00EC593A">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041"/>
        <w:gridCol w:w="957"/>
        <w:gridCol w:w="841"/>
        <w:gridCol w:w="973"/>
        <w:gridCol w:w="1021"/>
        <w:gridCol w:w="870"/>
        <w:gridCol w:w="842"/>
        <w:gridCol w:w="1141"/>
        <w:gridCol w:w="1021"/>
        <w:gridCol w:w="870"/>
        <w:gridCol w:w="842"/>
        <w:gridCol w:w="1141"/>
        <w:gridCol w:w="1021"/>
        <w:gridCol w:w="1962"/>
      </w:tblGrid>
      <w:tr w:rsidR="00000000">
        <w:tc>
          <w:tcPr>
            <w:tcW w:w="2041"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Наименование подпрограммы, контрольного события государственной программы</w:t>
            </w:r>
          </w:p>
        </w:tc>
        <w:tc>
          <w:tcPr>
            <w:tcW w:w="11540" w:type="dxa"/>
            <w:gridSpan w:val="12"/>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Срок наступления контрольного события (дата)</w:t>
            </w:r>
          </w:p>
        </w:tc>
        <w:tc>
          <w:tcPr>
            <w:tcW w:w="1962" w:type="dxa"/>
            <w:vMerge w:val="restart"/>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Ответственный за исполнение</w:t>
            </w:r>
          </w:p>
        </w:tc>
      </w:tr>
      <w:tr w:rsidR="00000000">
        <w:tc>
          <w:tcPr>
            <w:tcW w:w="204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3792" w:type="dxa"/>
            <w:gridSpan w:val="4"/>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2018 г.</w:t>
            </w:r>
          </w:p>
        </w:tc>
        <w:tc>
          <w:tcPr>
            <w:tcW w:w="3874" w:type="dxa"/>
            <w:gridSpan w:val="4"/>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2019 г.</w:t>
            </w:r>
          </w:p>
        </w:tc>
        <w:tc>
          <w:tcPr>
            <w:tcW w:w="3874" w:type="dxa"/>
            <w:gridSpan w:val="4"/>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2020 г.</w:t>
            </w:r>
          </w:p>
        </w:tc>
        <w:tc>
          <w:tcPr>
            <w:tcW w:w="1962"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041"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both"/>
            </w:pP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I кв.</w:t>
            </w:r>
          </w:p>
        </w:tc>
        <w:tc>
          <w:tcPr>
            <w:tcW w:w="841"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II кв.</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III кв.</w:t>
            </w:r>
          </w:p>
        </w:tc>
        <w:tc>
          <w:tcPr>
            <w:tcW w:w="1021"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IV кв.</w:t>
            </w:r>
          </w:p>
        </w:tc>
        <w:tc>
          <w:tcPr>
            <w:tcW w:w="87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I кв.</w:t>
            </w:r>
          </w:p>
        </w:tc>
        <w:tc>
          <w:tcPr>
            <w:tcW w:w="842"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II кв.</w:t>
            </w:r>
          </w:p>
        </w:tc>
        <w:tc>
          <w:tcPr>
            <w:tcW w:w="1141"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III кв.</w:t>
            </w:r>
          </w:p>
        </w:tc>
        <w:tc>
          <w:tcPr>
            <w:tcW w:w="1021"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IV кв.</w:t>
            </w:r>
          </w:p>
        </w:tc>
        <w:tc>
          <w:tcPr>
            <w:tcW w:w="87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I кв.</w:t>
            </w:r>
          </w:p>
        </w:tc>
        <w:tc>
          <w:tcPr>
            <w:tcW w:w="842"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II кв.</w:t>
            </w:r>
          </w:p>
        </w:tc>
        <w:tc>
          <w:tcPr>
            <w:tcW w:w="1141"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III кв.</w:t>
            </w:r>
          </w:p>
        </w:tc>
        <w:tc>
          <w:tcPr>
            <w:tcW w:w="1021"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IV кв.</w:t>
            </w:r>
          </w:p>
        </w:tc>
        <w:tc>
          <w:tcPr>
            <w:tcW w:w="1962" w:type="dxa"/>
            <w:vMerge/>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p>
        </w:tc>
      </w:tr>
      <w:tr w:rsidR="00000000">
        <w:tc>
          <w:tcPr>
            <w:tcW w:w="2041"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lastRenderedPageBreak/>
              <w:t>1</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2</w:t>
            </w:r>
          </w:p>
        </w:tc>
        <w:tc>
          <w:tcPr>
            <w:tcW w:w="841"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3</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4</w:t>
            </w:r>
          </w:p>
        </w:tc>
        <w:tc>
          <w:tcPr>
            <w:tcW w:w="1021"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5</w:t>
            </w:r>
          </w:p>
        </w:tc>
        <w:tc>
          <w:tcPr>
            <w:tcW w:w="87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6</w:t>
            </w:r>
          </w:p>
        </w:tc>
        <w:tc>
          <w:tcPr>
            <w:tcW w:w="842"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7</w:t>
            </w:r>
          </w:p>
        </w:tc>
        <w:tc>
          <w:tcPr>
            <w:tcW w:w="1141"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8</w:t>
            </w:r>
          </w:p>
        </w:tc>
        <w:tc>
          <w:tcPr>
            <w:tcW w:w="1021"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9</w:t>
            </w:r>
          </w:p>
        </w:tc>
        <w:tc>
          <w:tcPr>
            <w:tcW w:w="870"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10</w:t>
            </w:r>
          </w:p>
        </w:tc>
        <w:tc>
          <w:tcPr>
            <w:tcW w:w="842"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11</w:t>
            </w:r>
          </w:p>
        </w:tc>
        <w:tc>
          <w:tcPr>
            <w:tcW w:w="1141"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12</w:t>
            </w:r>
          </w:p>
        </w:tc>
        <w:tc>
          <w:tcPr>
            <w:tcW w:w="1021"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13</w:t>
            </w:r>
          </w:p>
        </w:tc>
        <w:tc>
          <w:tcPr>
            <w:tcW w:w="1962" w:type="dxa"/>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pPr>
            <w:r>
              <w:t>14</w:t>
            </w:r>
          </w:p>
        </w:tc>
      </w:tr>
      <w:tr w:rsidR="00000000">
        <w:tc>
          <w:tcPr>
            <w:tcW w:w="15543" w:type="dxa"/>
            <w:gridSpan w:val="14"/>
            <w:tcBorders>
              <w:top w:val="single" w:sz="4" w:space="0" w:color="auto"/>
              <w:left w:val="single" w:sz="4" w:space="0" w:color="auto"/>
              <w:bottom w:val="single" w:sz="4" w:space="0" w:color="auto"/>
              <w:right w:val="single" w:sz="4" w:space="0" w:color="auto"/>
            </w:tcBorders>
            <w:vAlign w:val="center"/>
          </w:tcPr>
          <w:p w:rsidR="00000000" w:rsidRDefault="00EC593A">
            <w:pPr>
              <w:pStyle w:val="ConsPlusNormal"/>
              <w:jc w:val="center"/>
              <w:outlineLvl w:val="2"/>
            </w:pPr>
            <w:r>
              <w:t>Обеспечение доступности приоритетных объектов и услуг в приоритетных сферах жизнедеятельности инвалидов и других МГН на территории Республики Тыва, в том числе:</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1.1. разработка и принятие муниципальных программ "Доступная среда"</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ноября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ноября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ноября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органы местного самоуправления (по согласованию)</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1.2. создание и ведение и</w:t>
            </w:r>
            <w:r>
              <w:t>нформационного банка данных и карты доступности объектов социальной и транспортной инфраструктуры</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1.3. адаптация объектов здравоохранения, культуры, физкультуры и спорта, социальной защиты, занятости к обслуживанию инвалидов</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июня</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июля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ноября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июня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июля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ноября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июня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июля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ноября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РТ, Минмолодежи РТ, Минкультуры РТ, Минтруд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1.4. адаптация существующей улично-дорожной сети, пешеходных переходов к общественным местам с выполнением комплекса мероприятий по созданию безбарьерной среды</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 2018 г.</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w:t>
            </w:r>
            <w:r>
              <w:t>0 июля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 2018 г.</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июля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 2018 г.</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июля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мэрия г. Кызыла (по согласованию), Минтруд РТ, общественные организации инвалидов республики (по согласованию)</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1.5. приобретение автотранспорта, оборудованного для перевозки инвалидов и адаптивного оборудования</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июня</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июня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1.6. создание в дошкольных образовательных, общеобразовательных организациях, организациях дополнительного образования детей (в том числе в </w:t>
            </w:r>
            <w:r>
              <w:lastRenderedPageBreak/>
              <w:t xml:space="preserve">организациях, осуществляющих образовательную деятельность по адаптированным образовательным программам) условий для </w:t>
            </w:r>
            <w:r>
              <w:t>получения детьми-инвалидами качественного образования</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до 30 марта</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июня</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июля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ноября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июня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июля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ноября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июня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июля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ноября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1.7. 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июня</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июля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ноября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июня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июля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ноя</w:t>
            </w:r>
            <w:r>
              <w:t>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июня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июля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ноября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1.8. дополнительное профессиональное образование по </w:t>
            </w:r>
            <w:r>
              <w:lastRenderedPageBreak/>
              <w:t>русскому жестовому языку переводчиков в сфере профессиональной коммуникации неслышащих (переводчик жестового языка) и переводчиков в сфере профессиональной коммуникации лиц с нарушениями слуха и зрения (с</w:t>
            </w:r>
            <w:r>
              <w:t>лепоглухих), в том числе тифлокомментаторов</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июня</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августа</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октября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июня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августа</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октября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июня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августа</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октября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РТ,</w:t>
            </w:r>
          </w:p>
          <w:p w:rsidR="00000000" w:rsidRDefault="00EC593A">
            <w:pPr>
              <w:pStyle w:val="ConsPlusNormal"/>
            </w:pPr>
            <w:r>
              <w:t xml:space="preserve">Региональное отделение "Всероссийское </w:t>
            </w:r>
            <w:r>
              <w:lastRenderedPageBreak/>
              <w:t>общество глухих по Республике Тыва" (по согласованию)</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1.9. проведение республиканских социально значимых мероприятий, направленных на интеграцию в общество инвалидов, семей с детьми-инвалидам</w:t>
            </w:r>
            <w:r>
              <w:lastRenderedPageBreak/>
              <w:t>и (декада инвалидов, спорт</w:t>
            </w:r>
            <w:r>
              <w:t>ивные мероприятия, слеты, фестивали, конкурсы, семинары, конференции)</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15 июля, 1, 18 августа</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ноября, до 30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15 июля, 1, 18 августа</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ноября, до 30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15 июля, 1, 18 августа</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ноября, до 30 декабря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Минтруд РТ, Минспорт РТ, Минкультуры РТ, Минобрнауки РТ, органы местного самоуправления, общественные организации инвалидов республики (по </w:t>
            </w:r>
            <w:r>
              <w:lastRenderedPageBreak/>
              <w:t>согласованию)</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1.10. проведение совместных мероприятий инвалидов и их сверстников, не имеющих инвалидность (фестивали, конкурсы, выставки, спартакиады, молодежные лагеря, форумы и др.)</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ноября, до 30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ноября, до 30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ноября, до 30 декабря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РТ, Минспорт РТ, Минкультуры РТ, Минобрнауки РТ, органы местного самоуправления (по согласованию), общественные организации инвалидов республики (по согласованию)</w:t>
            </w:r>
          </w:p>
        </w:tc>
      </w:tr>
      <w:tr w:rsidR="00000000">
        <w:tc>
          <w:tcPr>
            <w:tcW w:w="15543" w:type="dxa"/>
            <w:gridSpan w:val="14"/>
            <w:tcBorders>
              <w:top w:val="single" w:sz="4" w:space="0" w:color="auto"/>
              <w:left w:val="single" w:sz="4" w:space="0" w:color="auto"/>
              <w:right w:val="single" w:sz="4" w:space="0" w:color="auto"/>
            </w:tcBorders>
          </w:tcPr>
          <w:tbl>
            <w:tblPr>
              <w:tblW w:w="5000" w:type="pct"/>
              <w:jc w:val="center"/>
              <w:tblLayout w:type="fixed"/>
              <w:tblCellMar>
                <w:top w:w="113" w:type="dxa"/>
                <w:left w:w="113" w:type="dxa"/>
                <w:bottom w:w="113" w:type="dxa"/>
                <w:right w:w="113" w:type="dxa"/>
              </w:tblCellMar>
              <w:tblLook w:val="0000"/>
            </w:tblPr>
            <w:tblGrid>
              <w:gridCol w:w="15359"/>
            </w:tblGrid>
            <w:tr w:rsidR="00000000">
              <w:trPr>
                <w:jc w:val="center"/>
              </w:trPr>
              <w:tc>
                <w:tcPr>
                  <w:tcW w:w="5000" w:type="pct"/>
                  <w:tcBorders>
                    <w:top w:val="nil"/>
                    <w:left w:val="single" w:sz="24" w:space="0" w:color="CED3F1"/>
                    <w:bottom w:val="nil"/>
                    <w:right w:val="single" w:sz="24" w:space="0" w:color="F4F3F8"/>
                  </w:tcBorders>
                  <w:shd w:val="clear" w:color="auto" w:fill="F4F3F8"/>
                </w:tcPr>
                <w:p w:rsidR="00000000" w:rsidRDefault="00EC593A">
                  <w:pPr>
                    <w:pStyle w:val="ConsPlusNormal"/>
                    <w:rPr>
                      <w:color w:val="392C69"/>
                    </w:rPr>
                  </w:pPr>
                  <w:r>
                    <w:rPr>
                      <w:color w:val="392C69"/>
                    </w:rPr>
                    <w:t>КонсультантПлюс: примечание.</w:t>
                  </w:r>
                </w:p>
                <w:p w:rsidR="00000000" w:rsidRDefault="00EC593A">
                  <w:pPr>
                    <w:pStyle w:val="ConsPlusNormal"/>
                    <w:rPr>
                      <w:color w:val="392C69"/>
                    </w:rPr>
                  </w:pPr>
                  <w:r>
                    <w:rPr>
                      <w:color w:val="392C69"/>
                    </w:rPr>
                    <w:t>Нумерация пунктов дана в соо</w:t>
                  </w:r>
                  <w:r>
                    <w:rPr>
                      <w:color w:val="392C69"/>
                    </w:rPr>
                    <w:t>тветствии с официальным текстом документа.</w:t>
                  </w:r>
                </w:p>
              </w:tc>
            </w:tr>
          </w:tbl>
          <w:p w:rsidR="00000000" w:rsidRDefault="00EC593A">
            <w:pPr>
              <w:pStyle w:val="ConsPlusNormal"/>
              <w:rPr>
                <w:color w:val="392C69"/>
              </w:rPr>
            </w:pPr>
          </w:p>
        </w:tc>
      </w:tr>
      <w:tr w:rsidR="00000000">
        <w:tc>
          <w:tcPr>
            <w:tcW w:w="2041" w:type="dxa"/>
            <w:tcBorders>
              <w:left w:val="single" w:sz="4" w:space="0" w:color="auto"/>
              <w:bottom w:val="single" w:sz="4" w:space="0" w:color="auto"/>
              <w:right w:val="single" w:sz="4" w:space="0" w:color="auto"/>
            </w:tcBorders>
          </w:tcPr>
          <w:p w:rsidR="00000000" w:rsidRDefault="00EC593A">
            <w:pPr>
              <w:pStyle w:val="ConsPlusNormal"/>
            </w:pPr>
            <w:r>
              <w:t>1.11. проведение республиканских спортивных соревнований, физкультурно-озд</w:t>
            </w:r>
            <w:r>
              <w:lastRenderedPageBreak/>
              <w:t>оровительных мероприятий среди инвалидов и лиц с ограниченными возможностями</w:t>
            </w:r>
          </w:p>
        </w:tc>
        <w:tc>
          <w:tcPr>
            <w:tcW w:w="957" w:type="dxa"/>
            <w:tcBorders>
              <w:left w:val="single" w:sz="4" w:space="0" w:color="auto"/>
              <w:bottom w:val="single" w:sz="4" w:space="0" w:color="auto"/>
              <w:right w:val="single" w:sz="4" w:space="0" w:color="auto"/>
            </w:tcBorders>
          </w:tcPr>
          <w:p w:rsidR="00000000" w:rsidRDefault="00EC593A">
            <w:pPr>
              <w:pStyle w:val="ConsPlusNormal"/>
              <w:jc w:val="center"/>
            </w:pPr>
            <w:r>
              <w:lastRenderedPageBreak/>
              <w:t>-</w:t>
            </w:r>
          </w:p>
        </w:tc>
        <w:tc>
          <w:tcPr>
            <w:tcW w:w="841" w:type="dxa"/>
            <w:tcBorders>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left w:val="single" w:sz="4" w:space="0" w:color="auto"/>
              <w:bottom w:val="single" w:sz="4" w:space="0" w:color="auto"/>
              <w:right w:val="single" w:sz="4" w:space="0" w:color="auto"/>
            </w:tcBorders>
          </w:tcPr>
          <w:p w:rsidR="00000000" w:rsidRDefault="00EC593A">
            <w:pPr>
              <w:pStyle w:val="ConsPlusNormal"/>
              <w:jc w:val="center"/>
            </w:pPr>
            <w:r>
              <w:t>до 5 декабря</w:t>
            </w:r>
          </w:p>
        </w:tc>
        <w:tc>
          <w:tcPr>
            <w:tcW w:w="870" w:type="dxa"/>
            <w:tcBorders>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left w:val="single" w:sz="4" w:space="0" w:color="auto"/>
              <w:bottom w:val="single" w:sz="4" w:space="0" w:color="auto"/>
              <w:right w:val="single" w:sz="4" w:space="0" w:color="auto"/>
            </w:tcBorders>
          </w:tcPr>
          <w:p w:rsidR="00000000" w:rsidRDefault="00EC593A">
            <w:pPr>
              <w:pStyle w:val="ConsPlusNormal"/>
              <w:jc w:val="center"/>
            </w:pPr>
            <w:r>
              <w:t>до 5 декабря</w:t>
            </w:r>
          </w:p>
        </w:tc>
        <w:tc>
          <w:tcPr>
            <w:tcW w:w="870" w:type="dxa"/>
            <w:tcBorders>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left w:val="single" w:sz="4" w:space="0" w:color="auto"/>
              <w:bottom w:val="single" w:sz="4" w:space="0" w:color="auto"/>
              <w:right w:val="single" w:sz="4" w:space="0" w:color="auto"/>
            </w:tcBorders>
          </w:tcPr>
          <w:p w:rsidR="00000000" w:rsidRDefault="00EC593A">
            <w:pPr>
              <w:pStyle w:val="ConsPlusNormal"/>
              <w:jc w:val="center"/>
            </w:pPr>
            <w:r>
              <w:t>до 5 декабря</w:t>
            </w:r>
          </w:p>
        </w:tc>
        <w:tc>
          <w:tcPr>
            <w:tcW w:w="1962" w:type="dxa"/>
            <w:tcBorders>
              <w:left w:val="single" w:sz="4" w:space="0" w:color="auto"/>
              <w:bottom w:val="single" w:sz="4" w:space="0" w:color="auto"/>
              <w:right w:val="single" w:sz="4" w:space="0" w:color="auto"/>
            </w:tcBorders>
          </w:tcPr>
          <w:p w:rsidR="00000000" w:rsidRDefault="00EC593A">
            <w:pPr>
              <w:pStyle w:val="ConsPlusNormal"/>
            </w:pPr>
            <w:r>
              <w:t>Минспорт РТ</w:t>
            </w:r>
          </w:p>
        </w:tc>
      </w:tr>
      <w:tr w:rsidR="00000000">
        <w:tc>
          <w:tcPr>
            <w:tcW w:w="15543" w:type="dxa"/>
            <w:gridSpan w:val="14"/>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outlineLvl w:val="2"/>
            </w:pPr>
            <w:r>
              <w:lastRenderedPageBreak/>
              <w:t>II. Формирование системы комплексной реабилитации и абилитации инвалидов, в том числе детей-инвалидов в Республике Тыва</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2.1. Выявление потребностей семей в услугах по реабилитации и абилитации инвалидов и детей-инвалидов, в трудоустройстве инвалидов, не состоящих на учете в центре занятости, мониторинг профессионального состава работающих инвалидов</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2.2. Организация своевременного выявления детей с тяжелыми множественными нарушениями </w:t>
            </w:r>
            <w:r>
              <w:lastRenderedPageBreak/>
              <w:t>развития, в том числе с расстройствами аутического спектра, с риском развития инвалидности в раннем возрасте</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Минздрав РТ, Минтруд РТ, ФКУ "Главное бюро медико-социальной экспертизы по </w:t>
            </w:r>
            <w:r>
              <w:lastRenderedPageBreak/>
              <w:t>Республике Тыва" (по согласованию)</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2.3. Организация временного трудоустройства инвалидов молодого возраста, официально признанных безработными</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июля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октября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июля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октября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РТ, центры занятости населения</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2.4. Разработка стандарта и методологии оказания услуги по обеспечению социальной занятости инвалидов трудоспособного возраста</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2.5. Разработка проекта типовой </w:t>
            </w:r>
            <w:r>
              <w:lastRenderedPageBreak/>
              <w:t>модели межведомственного взаимодействия территориального планирования организаций, осуществляющих комплексную реабилитацию и абилитацию инвалидов, в том числе по сопровожд</w:t>
            </w:r>
            <w:r>
              <w:t>ающему проживанию</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 xml:space="preserve">2.6. Разработка рекомендаций по организации деятельности, связанной с созданием и обустройством рабочих мест для инвалидов (с учетом нарушенных функций и ограничений жизнедеятельности) в организациях, осуществляющих различные виды </w:t>
            </w:r>
            <w:r>
              <w:lastRenderedPageBreak/>
              <w:t>экономической деятельност</w:t>
            </w:r>
            <w:r>
              <w:t>и (в том числе рабочих мест для работы на дому и на условиях дистанционной занятости)</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марта</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 xml:space="preserve">2.7. Обеспечение учебниками, специальной литературой, дидактическими пособиями для слабовидящих и незрячих детей-инвалидов шрифтом Брайля, звукоусиливающей аппаратурой для детей с нарушением слуха, специальными учебниками для детей с нарушением интеллекта </w:t>
            </w:r>
            <w:r>
              <w:t>для образовательных организаций республики</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сентября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сентября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2.8. Введение в учреждениях штатных единиц специалистов по ИПРА для обеспечения мониторинга выполнения мероприятий ИПРА инвалида и ребенка-инвалида</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декабря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РТ, Минздрав РТ, Минобрнауки РТ, ФКУ "Главное бюро медико-социальной экспертизы по Республике Тыва" (по согласованию), Отделение Пенсионного фонда Российской Федерации по Республике Тыва (по согласованию)</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2.9. Оснащение организаций социального обслуживания, осуществляющих социальную реабилитацию инвалидов, в том числе детей-инвалидов, реабилитационным и абилитационным </w:t>
            </w:r>
            <w:r>
              <w:lastRenderedPageBreak/>
              <w:t>оборудованием, компьютерной техникой и оргтехникой</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2.10. Оснащение организаций, осуществляющих профессиональную реабилитацию инвалидов, в том числе детей-инвалидов, оборудованием, компьютерной техникой и оргтехникой</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2.11. Оснащение организаций, осуществляющих медицинскую реабилитацию инвалидов, в том числе детей-инвалидов, медицинским оборудованием, оргтехникой</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30 декабря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2.12. Развитие службы "Ранняя </w:t>
            </w:r>
            <w:r>
              <w:lastRenderedPageBreak/>
              <w:t>помощь"</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июня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июня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Минздрав РТ, Минтруд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2.13. Организация социального сопровождения семей, воспитывающих детей инвалидов и детей с ограниченными возможностями здоровья</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декабря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2.14. Повышение квалификации и переподготовка специалистов социальной сферы по применению современных методик реабилитации и абилитации детей-инвалидов</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сентября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сентября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Минобрнауки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 xml:space="preserve">2.15. Организация и проведение семинаров, конференций по вопросам комплексной реабилитации, </w:t>
            </w:r>
            <w:r>
              <w:lastRenderedPageBreak/>
              <w:t>абилитации инвалидов, в том числе детей-инвалидов</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lastRenderedPageBreak/>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июня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декабря</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июня</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декабря</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РТ</w:t>
            </w:r>
          </w:p>
        </w:tc>
      </w:tr>
      <w:tr w:rsidR="00000000">
        <w:tc>
          <w:tcPr>
            <w:tcW w:w="2041"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lastRenderedPageBreak/>
              <w:t>2.16. Разработка механизма оказания услуги сопровождаемого проживания инвалидов на базе Республиканского комплексного центра социальной помощи населения "Поддержка"</w:t>
            </w:r>
          </w:p>
        </w:tc>
        <w:tc>
          <w:tcPr>
            <w:tcW w:w="957"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973"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июля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70"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842"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14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до 1 июля</w:t>
            </w:r>
          </w:p>
        </w:tc>
        <w:tc>
          <w:tcPr>
            <w:tcW w:w="1021" w:type="dxa"/>
            <w:tcBorders>
              <w:top w:val="single" w:sz="4" w:space="0" w:color="auto"/>
              <w:left w:val="single" w:sz="4" w:space="0" w:color="auto"/>
              <w:bottom w:val="single" w:sz="4" w:space="0" w:color="auto"/>
              <w:right w:val="single" w:sz="4" w:space="0" w:color="auto"/>
            </w:tcBorders>
          </w:tcPr>
          <w:p w:rsidR="00000000" w:rsidRDefault="00EC593A">
            <w:pPr>
              <w:pStyle w:val="ConsPlusNormal"/>
              <w:jc w:val="center"/>
            </w:pPr>
            <w:r>
              <w:t>-</w:t>
            </w:r>
          </w:p>
        </w:tc>
        <w:tc>
          <w:tcPr>
            <w:tcW w:w="1962" w:type="dxa"/>
            <w:tcBorders>
              <w:top w:val="single" w:sz="4" w:space="0" w:color="auto"/>
              <w:left w:val="single" w:sz="4" w:space="0" w:color="auto"/>
              <w:bottom w:val="single" w:sz="4" w:space="0" w:color="auto"/>
              <w:right w:val="single" w:sz="4" w:space="0" w:color="auto"/>
            </w:tcBorders>
          </w:tcPr>
          <w:p w:rsidR="00000000" w:rsidRDefault="00EC593A">
            <w:pPr>
              <w:pStyle w:val="ConsPlusNormal"/>
            </w:pPr>
            <w:r>
              <w:t>Минтруд РТ</w:t>
            </w:r>
          </w:p>
        </w:tc>
      </w:tr>
    </w:tbl>
    <w:p w:rsidR="00000000" w:rsidRDefault="00EC593A">
      <w:pPr>
        <w:pStyle w:val="ConsPlusNormal"/>
        <w:jc w:val="both"/>
        <w:sectPr w:rsidR="00000000">
          <w:headerReference w:type="default" r:id="rId116"/>
          <w:footerReference w:type="default" r:id="rId117"/>
          <w:pgSz w:w="16838" w:h="11906" w:orient="landscape"/>
          <w:pgMar w:top="1133" w:right="1440" w:bottom="566" w:left="1440" w:header="0" w:footer="0" w:gutter="0"/>
          <w:cols w:space="720"/>
          <w:noEndnote/>
        </w:sectPr>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both"/>
      </w:pPr>
    </w:p>
    <w:p w:rsidR="00000000" w:rsidRDefault="00EC593A">
      <w:pPr>
        <w:pStyle w:val="ConsPlusNormal"/>
        <w:jc w:val="right"/>
        <w:outlineLvl w:val="1"/>
      </w:pPr>
      <w:r>
        <w:t>Приложение N 6</w:t>
      </w:r>
    </w:p>
    <w:p w:rsidR="00000000" w:rsidRDefault="00EC593A">
      <w:pPr>
        <w:pStyle w:val="ConsPlusNormal"/>
        <w:jc w:val="right"/>
      </w:pPr>
      <w:r>
        <w:t>к государственной программе</w:t>
      </w:r>
    </w:p>
    <w:p w:rsidR="00000000" w:rsidRDefault="00EC593A">
      <w:pPr>
        <w:pStyle w:val="ConsPlusNormal"/>
        <w:jc w:val="right"/>
      </w:pPr>
      <w:r>
        <w:t>Республики Тыва "Доступная среда"</w:t>
      </w:r>
    </w:p>
    <w:p w:rsidR="00000000" w:rsidRDefault="00EC593A">
      <w:pPr>
        <w:pStyle w:val="ConsPlusNormal"/>
        <w:jc w:val="right"/>
      </w:pPr>
      <w:r>
        <w:t>на 2016 - 2020 годы</w:t>
      </w:r>
    </w:p>
    <w:p w:rsidR="00000000" w:rsidRDefault="00EC593A">
      <w:pPr>
        <w:pStyle w:val="ConsPlusNormal"/>
        <w:jc w:val="both"/>
      </w:pPr>
    </w:p>
    <w:p w:rsidR="00000000" w:rsidRDefault="00EC593A">
      <w:pPr>
        <w:pStyle w:val="ConsPlusTitle"/>
        <w:jc w:val="center"/>
      </w:pPr>
      <w:r>
        <w:t>ПРАВИЛА</w:t>
      </w:r>
    </w:p>
    <w:p w:rsidR="00000000" w:rsidRDefault="00EC593A">
      <w:pPr>
        <w:pStyle w:val="ConsPlusTitle"/>
        <w:jc w:val="center"/>
      </w:pPr>
      <w:r>
        <w:t>ПРЕДОСТАВЛЕНИЯ СУБСИДИЙ ИЗ РЕСПУБЛИКАНСКОГО БЮДЖЕТА</w:t>
      </w:r>
    </w:p>
    <w:p w:rsidR="00000000" w:rsidRDefault="00EC593A">
      <w:pPr>
        <w:pStyle w:val="ConsPlusTitle"/>
        <w:jc w:val="center"/>
      </w:pPr>
      <w:r>
        <w:t>РЕСПУБЛИКИ ТЫВА МЕСТНЫМ БЮДЖЕТАМ РЕСПУБЛИКИ ТЫВА</w:t>
      </w:r>
    </w:p>
    <w:p w:rsidR="00000000" w:rsidRDefault="00EC593A">
      <w:pPr>
        <w:pStyle w:val="ConsPlusTitle"/>
        <w:jc w:val="center"/>
      </w:pPr>
      <w:r>
        <w:t>НА РЕАЛИЗАЦИЮ МЕРОПРИЯТИЙ В СФЕРЕ ОБЕСПЕЧЕНИЯ</w:t>
      </w:r>
    </w:p>
    <w:p w:rsidR="00000000" w:rsidRDefault="00EC593A">
      <w:pPr>
        <w:pStyle w:val="ConsPlusTitle"/>
        <w:jc w:val="center"/>
      </w:pPr>
      <w:r>
        <w:t>ДОСТУПНОСТИ ПРИОРИТЕТНЫХ ОБЪЕКТОВ И УСЛУГ</w:t>
      </w:r>
    </w:p>
    <w:p w:rsidR="00000000" w:rsidRDefault="00EC593A">
      <w:pPr>
        <w:pStyle w:val="ConsPlusTitle"/>
        <w:jc w:val="center"/>
      </w:pPr>
      <w:r>
        <w:t>В ПРИОРИТЕТНЫХ СФЕРАХ ЖИЗНЕДЕЯТЕЛЬНОСТИ ИНВАЛИДОВ</w:t>
      </w:r>
    </w:p>
    <w:p w:rsidR="00000000" w:rsidRDefault="00EC593A">
      <w:pPr>
        <w:pStyle w:val="ConsPlusTitle"/>
        <w:jc w:val="center"/>
      </w:pPr>
      <w:r>
        <w:t>И ДРУГИХ МАЛОМОБИЛЬНЫХ ГРУПП НАСЕЛЕНИЯ И ИХ РАСПРЕДЕЛЕНИЯ</w:t>
      </w:r>
    </w:p>
    <w:p w:rsidR="00000000" w:rsidRDefault="00EC593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EC593A">
            <w:pPr>
              <w:pStyle w:val="ConsPlusNormal"/>
              <w:jc w:val="center"/>
              <w:rPr>
                <w:color w:val="392C69"/>
              </w:rPr>
            </w:pPr>
            <w:r>
              <w:rPr>
                <w:color w:val="392C69"/>
              </w:rPr>
              <w:t>Список изменяющих документов</w:t>
            </w:r>
          </w:p>
          <w:p w:rsidR="00000000" w:rsidRDefault="00EC593A">
            <w:pPr>
              <w:pStyle w:val="ConsPlusNormal"/>
              <w:jc w:val="center"/>
              <w:rPr>
                <w:color w:val="392C69"/>
              </w:rPr>
            </w:pPr>
            <w:r>
              <w:rPr>
                <w:color w:val="392C69"/>
              </w:rPr>
              <w:t>(введено Постановлением Правительства РТ от 28.12.2017 N 602)</w:t>
            </w:r>
          </w:p>
        </w:tc>
      </w:tr>
    </w:tbl>
    <w:p w:rsidR="00000000" w:rsidRDefault="00EC593A">
      <w:pPr>
        <w:pStyle w:val="ConsPlusNormal"/>
        <w:jc w:val="both"/>
      </w:pPr>
    </w:p>
    <w:p w:rsidR="00000000" w:rsidRDefault="00EC593A">
      <w:pPr>
        <w:pStyle w:val="ConsPlusNormal"/>
        <w:ind w:firstLine="540"/>
        <w:jc w:val="both"/>
      </w:pPr>
      <w:bookmarkStart w:id="22" w:name="Par6912"/>
      <w:bookmarkEnd w:id="22"/>
      <w:r>
        <w:t>1. Настоящие Правила устанавливают порядок и условия предоставления субсидий из республика</w:t>
      </w:r>
      <w:r>
        <w:t>нского бюджета местным бюджетам Республики Тыва в целях софинансирования расходных обязательств органов местного самоуправления, связанных с реализацией мероприятий в сфере обеспечения доступности приоритетных объектов и услуг в приоритетных сферах жизнеде</w:t>
      </w:r>
      <w:r>
        <w:t>ятельности инвалидов и других маломобильных групп населения (далее - субсидии) и их распределения.</w:t>
      </w:r>
    </w:p>
    <w:p w:rsidR="00000000" w:rsidRDefault="00EC593A">
      <w:pPr>
        <w:pStyle w:val="ConsPlusNormal"/>
        <w:spacing w:before="240"/>
        <w:ind w:firstLine="540"/>
        <w:jc w:val="both"/>
      </w:pPr>
      <w:bookmarkStart w:id="23" w:name="Par6913"/>
      <w:bookmarkEnd w:id="23"/>
      <w:r>
        <w:t xml:space="preserve">2. Мероприятия, указанные в </w:t>
      </w:r>
      <w:hyperlink w:anchor="Par6912" w:tooltip="1. Настоящие Правила устанавливают порядок и условия предоставления субсидий из республиканского бюджета местным бюджетам Республики Тыва в целях софинансирования расходных обязательств органов местного самоуправления, связанных с реализацией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далее - субсидии) и их распределения." w:history="1">
        <w:r>
          <w:rPr>
            <w:color w:val="0000FF"/>
          </w:rPr>
          <w:t>пункте 1</w:t>
        </w:r>
      </w:hyperlink>
      <w:r>
        <w:t xml:space="preserve"> настоящих Правил, состоят из следующих видов мероприятий, включенных в государственную </w:t>
      </w:r>
      <w:hyperlink w:anchor="Par35" w:tooltip="ГОСУДАРСТВЕННАЯ ПРОГРАММА" w:history="1">
        <w:r>
          <w:rPr>
            <w:color w:val="0000FF"/>
          </w:rPr>
          <w:t>програм</w:t>
        </w:r>
        <w:r>
          <w:rPr>
            <w:color w:val="0000FF"/>
          </w:rPr>
          <w:t>му</w:t>
        </w:r>
      </w:hyperlink>
      <w:r>
        <w:t xml:space="preserve"> Республики Тыва "Доступная среда" на 2016 - 2020 годы, утвержденную постановлением Правительства Республики Тыва от 29 апреля 2016 года 2016 г. N 151 (далее - государственная программа) по обеспечению доступности приоритетных объектов и услуг в приор</w:t>
      </w:r>
      <w:r>
        <w:t>итетных сферах жизнедеятельности инвалидов и других маломобильных групп населения:</w:t>
      </w:r>
    </w:p>
    <w:p w:rsidR="00000000" w:rsidRDefault="00EC593A">
      <w:pPr>
        <w:pStyle w:val="ConsPlusNormal"/>
        <w:spacing w:before="240"/>
        <w:ind w:firstLine="540"/>
        <w:jc w:val="both"/>
      </w:pPr>
      <w:bookmarkStart w:id="24" w:name="Par6914"/>
      <w:bookmarkEnd w:id="24"/>
      <w:r>
        <w:t>а) адаптация объектов здравоохранения к обслуживанию инвалидов;</w:t>
      </w:r>
    </w:p>
    <w:p w:rsidR="00000000" w:rsidRDefault="00EC593A">
      <w:pPr>
        <w:pStyle w:val="ConsPlusNormal"/>
        <w:spacing w:before="240"/>
        <w:ind w:firstLine="540"/>
        <w:jc w:val="both"/>
      </w:pPr>
      <w:r>
        <w:t>б) адаптация объектов физической культуры к обслуживанию инвалидов;</w:t>
      </w:r>
    </w:p>
    <w:p w:rsidR="00000000" w:rsidRDefault="00EC593A">
      <w:pPr>
        <w:pStyle w:val="ConsPlusNormal"/>
        <w:spacing w:before="240"/>
        <w:ind w:firstLine="540"/>
        <w:jc w:val="both"/>
      </w:pPr>
      <w:r>
        <w:t>в) адаптация объектов культ</w:t>
      </w:r>
      <w:r>
        <w:t>уры к обслуживанию инвалидов;</w:t>
      </w:r>
    </w:p>
    <w:p w:rsidR="00000000" w:rsidRDefault="00EC593A">
      <w:pPr>
        <w:pStyle w:val="ConsPlusNormal"/>
        <w:spacing w:before="240"/>
        <w:ind w:firstLine="540"/>
        <w:jc w:val="both"/>
      </w:pPr>
      <w:r>
        <w:t>г) адаптация объектов социальной защиты населения к обслуживанию инвалидов;</w:t>
      </w:r>
    </w:p>
    <w:p w:rsidR="00000000" w:rsidRDefault="00EC593A">
      <w:pPr>
        <w:pStyle w:val="ConsPlusNormal"/>
        <w:spacing w:before="240"/>
        <w:ind w:firstLine="540"/>
        <w:jc w:val="both"/>
      </w:pPr>
      <w:r>
        <w:t>д) адаптация существующей улично-дорожной сети, пешеходных переходов к общественным местам с выполнением комплекса мероприятий по созданию безбарьерно</w:t>
      </w:r>
      <w:r>
        <w:t>й среды и приобретение автотранспорта, оборудованного для перевозки инвалидов;</w:t>
      </w:r>
    </w:p>
    <w:p w:rsidR="00000000" w:rsidRDefault="00EC593A">
      <w:pPr>
        <w:pStyle w:val="ConsPlusNormal"/>
        <w:spacing w:before="240"/>
        <w:ind w:firstLine="540"/>
        <w:jc w:val="both"/>
      </w:pPr>
      <w:bookmarkStart w:id="25" w:name="Par6919"/>
      <w:bookmarkEnd w:id="25"/>
      <w:r>
        <w:lastRenderedPageBreak/>
        <w:t>е) адаптация подъездов в многоквартирных домах для беспрепятственного перемещения инвалидов от жилого помещения до улицы.</w:t>
      </w:r>
    </w:p>
    <w:p w:rsidR="00000000" w:rsidRDefault="00EC593A">
      <w:pPr>
        <w:pStyle w:val="ConsPlusNormal"/>
        <w:spacing w:before="240"/>
        <w:ind w:firstLine="540"/>
        <w:jc w:val="both"/>
      </w:pPr>
      <w:r>
        <w:t>3. Предоставление субсидии осуществляется</w:t>
      </w:r>
      <w:r>
        <w:t xml:space="preserve"> на основании соглашения о предоставлении субсидии, заключенного между Министерством труда и социальной политики Республики Тыва и органом местного самоуправления Республики Тыва исходя из видов мероприятий, предусмотренных </w:t>
      </w:r>
      <w:hyperlink w:anchor="Par6913" w:tooltip="2. Мероприятия, указанные в пункте 1 настоящих Правил, состоят из следующих видов мероприятий, включенных в государственную программу Республики Тыва &quot;Доступная среда&quot; на 2016 - 2020 годы, утвержденную постановлением Правительства Республики Тыва от 29 апреля 2016 года 2016 г. N 151 (далее - государственная программа) по обеспечению доступности приоритетных объектов и услуг в приоритетных сферах жизнедеятельности инвалидов и других маломобильных групп населения:" w:history="1">
        <w:r>
          <w:rPr>
            <w:color w:val="0000FF"/>
          </w:rPr>
          <w:t>пунктом 2</w:t>
        </w:r>
      </w:hyperlink>
      <w:r>
        <w:t xml:space="preserve"> настоящих Правил в соответствии с ти</w:t>
      </w:r>
      <w:r>
        <w:t>повой формой, утвержденной Министерством финансов Российской Федерации (далее - соглашение).</w:t>
      </w:r>
    </w:p>
    <w:p w:rsidR="00000000" w:rsidRDefault="00EC593A">
      <w:pPr>
        <w:pStyle w:val="ConsPlusNormal"/>
        <w:spacing w:before="240"/>
        <w:ind w:firstLine="540"/>
        <w:jc w:val="both"/>
      </w:pPr>
      <w:r>
        <w:t>4. Субсидии предоставляются бюджетам органов местного самоуправления Республики Тыва в пределах бюджетных ассигнований, предусмотренных законом Республики Тыва о р</w:t>
      </w:r>
      <w:r>
        <w:t>еспубликанском бюджете на соответствующий финансовый год и плановый период, и лимитов бюджетных обязательств, доведенных до Министерства труда и социальной политики Республики Тыва как получателя средств республиканского бюджета Республики Тыва, на цели, у</w:t>
      </w:r>
      <w:r>
        <w:t xml:space="preserve">казанные в </w:t>
      </w:r>
      <w:hyperlink w:anchor="Par6912" w:tooltip="1. Настоящие Правила устанавливают порядок и условия предоставления субсидий из республиканского бюджета местным бюджетам Республики Тыва в целях софинансирования расходных обязательств органов местного самоуправления, связанных с реализацией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далее - субсидии) и их распределения." w:history="1">
        <w:r>
          <w:rPr>
            <w:color w:val="0000FF"/>
          </w:rPr>
          <w:t>пункте 1</w:t>
        </w:r>
      </w:hyperlink>
      <w:r>
        <w:t xml:space="preserve"> настоящих Правил.</w:t>
      </w:r>
    </w:p>
    <w:p w:rsidR="00000000" w:rsidRDefault="00EC593A">
      <w:pPr>
        <w:pStyle w:val="ConsPlusNormal"/>
        <w:spacing w:before="240"/>
        <w:ind w:firstLine="540"/>
        <w:jc w:val="both"/>
      </w:pPr>
      <w:r>
        <w:t xml:space="preserve">5. Уровень софинансирования расходного обязательства органа местного самоуправления Республики Тыва из республиканского бюджета Республики Тыва определяется соглашением исходя из видов мероприятий, предусмотренных </w:t>
      </w:r>
      <w:hyperlink w:anchor="Par6913" w:tooltip="2. Мероприятия, указанные в пункте 1 настоящих Правил, состоят из следующих видов мероприятий, включенных в государственную программу Республики Тыва &quot;Доступная среда&quot; на 2016 - 2020 годы, утвержденную постановлением Правительства Республики Тыва от 29 апреля 2016 года 2016 г. N 151 (далее - государственная программа) по обеспечению доступности приоритетных объектов и услуг в приоритетных сферах жизнедеятельности инвалидов и других маломобильных групп населения:" w:history="1">
        <w:r>
          <w:rPr>
            <w:color w:val="0000FF"/>
          </w:rPr>
          <w:t>пунктом 2</w:t>
        </w:r>
      </w:hyperlink>
      <w:r>
        <w:t xml:space="preserve"> настоящих Правил.</w:t>
      </w:r>
    </w:p>
    <w:p w:rsidR="00000000" w:rsidRDefault="00EC593A">
      <w:pPr>
        <w:pStyle w:val="ConsPlusNormal"/>
        <w:spacing w:before="240"/>
        <w:ind w:firstLine="540"/>
        <w:jc w:val="both"/>
      </w:pPr>
      <w:r>
        <w:t>Предельный уровень софинанси</w:t>
      </w:r>
      <w:r>
        <w:t>рования расходного обязательства органов местного самоуправления Республики Тыва из республиканского бюджета Республики Тыва по муниципальным образованиям на реализацию мероприятий в сфере обеспечения доступности приоритетных объектов и услуг в приоритетны</w:t>
      </w:r>
      <w:r>
        <w:t>х сферах жизнедеятельности инвалидов и других маломобильных групп населения начиная с 2018 года не должен превышать предельного уровня софинансирования расходного обязательства субъекта Российской Федерации из федерального бюджета по субъектам Российской Ф</w:t>
      </w:r>
      <w:r>
        <w:t xml:space="preserve">едерации, установленного в соответствии с </w:t>
      </w:r>
      <w:hyperlink r:id="rId118"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w:t>
      </w:r>
      <w:r>
        <w:t>ктов Российской Федерации, утвержденных постановлением Правительства Российской Федерации от 30 сентября 2014 г. N 999.</w:t>
      </w:r>
    </w:p>
    <w:p w:rsidR="00000000" w:rsidRDefault="00EC593A">
      <w:pPr>
        <w:pStyle w:val="ConsPlusNormal"/>
        <w:spacing w:before="240"/>
        <w:ind w:firstLine="540"/>
        <w:jc w:val="both"/>
      </w:pPr>
      <w:r>
        <w:t>6. Условиями предоставления субсидии являются:</w:t>
      </w:r>
    </w:p>
    <w:p w:rsidR="00000000" w:rsidRDefault="00EC593A">
      <w:pPr>
        <w:pStyle w:val="ConsPlusNormal"/>
        <w:spacing w:before="240"/>
        <w:ind w:firstLine="540"/>
        <w:jc w:val="both"/>
      </w:pPr>
      <w:r>
        <w:t>а) наличие программы (подпрограммы) муниципального образования, предусматривающей осущест</w:t>
      </w:r>
      <w:r>
        <w:t xml:space="preserve">вление на территории муниципального образования мероприятий, предусмотренных </w:t>
      </w:r>
      <w:hyperlink w:anchor="Par6914" w:tooltip="а) адаптация объектов здравоохранения к обслуживанию инвалидов;" w:history="1">
        <w:r>
          <w:rPr>
            <w:color w:val="0000FF"/>
          </w:rPr>
          <w:t>подпунктами "а"</w:t>
        </w:r>
      </w:hyperlink>
      <w:r>
        <w:t xml:space="preserve"> - </w:t>
      </w:r>
      <w:hyperlink w:anchor="Par6919" w:tooltip="е) адаптация подъездов в многоквартирных домах для беспрепятственного перемещения инвалидов от жилого помещения до улицы." w:history="1">
        <w:r>
          <w:rPr>
            <w:color w:val="0000FF"/>
          </w:rPr>
          <w:t>"е" пункта 2</w:t>
        </w:r>
      </w:hyperlink>
      <w:r>
        <w:t xml:space="preserve"> настоящих Правил, прошедшей экспертизу в Министерстве труда и социальной политики Республики Тыва, если муниципальный район соответствует критерию, указанному в</w:t>
      </w:r>
      <w:r>
        <w:t xml:space="preserve"> </w:t>
      </w:r>
      <w:hyperlink w:anchor="Par6928" w:tooltip="7. Критериями отбора муниципальных образований для предоставления субсидии является наличие проекта муниципальной программы (подпрограммы) по обеспечению доступности приоритетных объектов и услуг в приоритетных сферах жизнедеятельности инвалидов и других маломобильных групп населения, представленного в Министерство труда и социальной политики Республики Тыва в установленном порядке не позднее 1 мая текущего финансового года и предусматривающего выполнение основных целевых показателей, позволяющих достичь..." w:history="1">
        <w:r>
          <w:rPr>
            <w:color w:val="0000FF"/>
          </w:rPr>
          <w:t>пункте 7</w:t>
        </w:r>
      </w:hyperlink>
      <w:r>
        <w:t xml:space="preserve"> настоящих Правил;</w:t>
      </w:r>
    </w:p>
    <w:p w:rsidR="00000000" w:rsidRDefault="00EC593A">
      <w:pPr>
        <w:pStyle w:val="ConsPlusNormal"/>
        <w:spacing w:before="240"/>
        <w:ind w:firstLine="540"/>
        <w:jc w:val="both"/>
      </w:pPr>
      <w:r>
        <w:t>б) наличие в бюджете муниципальных образований бюджетных ассигнований на исполнение соответствующего расходного обязательства муниципальных образований, в целях софинансирования которого предоставля</w:t>
      </w:r>
      <w:r>
        <w:t>ется субсидия;</w:t>
      </w:r>
    </w:p>
    <w:p w:rsidR="00000000" w:rsidRDefault="00EC593A">
      <w:pPr>
        <w:pStyle w:val="ConsPlusNormal"/>
        <w:spacing w:before="240"/>
        <w:ind w:firstLine="540"/>
        <w:jc w:val="both"/>
      </w:pPr>
      <w:r>
        <w:t xml:space="preserve">в) возврат муниципальным образованием в республиканский бюджет Республики Тыва субсидии в соответствии с </w:t>
      </w:r>
      <w:hyperlink w:anchor="Par6950" w:tooltip="16. В случае нарушения муниципальным образованием положений, предусмотренных настоящим Правилом, к нему применяются бюджетные меры принуждения, предусмотренные бюджетным законодательством Российской Федерации." w:history="1">
        <w:r>
          <w:rPr>
            <w:color w:val="0000FF"/>
          </w:rPr>
          <w:t>пунктом 16</w:t>
        </w:r>
      </w:hyperlink>
      <w:r>
        <w:t xml:space="preserve"> настоящих Правил.</w:t>
      </w:r>
    </w:p>
    <w:p w:rsidR="00000000" w:rsidRDefault="00EC593A">
      <w:pPr>
        <w:pStyle w:val="ConsPlusNormal"/>
        <w:spacing w:before="240"/>
        <w:ind w:firstLine="540"/>
        <w:jc w:val="both"/>
      </w:pPr>
      <w:bookmarkStart w:id="26" w:name="Par6928"/>
      <w:bookmarkEnd w:id="26"/>
      <w:r>
        <w:t>7. Критериями отбора муниципальных образований для предоставления субсидии является наличие проекта муниципаль</w:t>
      </w:r>
      <w:r>
        <w:t xml:space="preserve">ной программы (подпрограммы) по обеспечению доступности </w:t>
      </w:r>
      <w:r>
        <w:lastRenderedPageBreak/>
        <w:t>приоритетных объектов и услуг в приоритетных сферах жизнедеятельности инвалидов и других маломобильных групп населения, представленного в Министерство труда и социальной политики Республики Тыва в уст</w:t>
      </w:r>
      <w:r>
        <w:t>ановленном порядке не позднее 1 мая текущего финансового года и предусматривающего выполнение основных целевых показателей, позволяющих достичь значений целевых показателей государственной программы. Перечень документов, представляемых одновременно с указа</w:t>
      </w:r>
      <w:r>
        <w:t>нной государственной программой (подпрограммой), и порядок их представления утверждаются Министерством труда и социальной политики Республики Тыва.</w:t>
      </w:r>
    </w:p>
    <w:p w:rsidR="00000000" w:rsidRDefault="00EC593A">
      <w:pPr>
        <w:pStyle w:val="ConsPlusNormal"/>
        <w:spacing w:before="240"/>
        <w:ind w:firstLine="540"/>
        <w:jc w:val="both"/>
      </w:pPr>
      <w:r>
        <w:t xml:space="preserve">8. Размер субсидии в части объема финансового обеспечения мероприятий, предусмотренных </w:t>
      </w:r>
      <w:hyperlink w:anchor="Par6914" w:tooltip="а) адаптация объектов здравоохранения к обслуживанию инвалидов;" w:history="1">
        <w:r>
          <w:rPr>
            <w:color w:val="0000FF"/>
          </w:rPr>
          <w:t>подпунктами "а"</w:t>
        </w:r>
      </w:hyperlink>
      <w:r>
        <w:t xml:space="preserve"> - </w:t>
      </w:r>
      <w:hyperlink w:anchor="Par6919" w:tooltip="е) адаптация подъездов в многоквартирных домах для беспрепятственного перемещения инвалидов от жилого помещения до улицы." w:history="1">
        <w:r>
          <w:rPr>
            <w:color w:val="0000FF"/>
          </w:rPr>
          <w:t>"е" пункта 2</w:t>
        </w:r>
      </w:hyperlink>
      <w:r>
        <w:t xml:space="preserve"> на</w:t>
      </w:r>
      <w:r>
        <w:t>стоящих Правил, предоставляемой бюджету i-го муниципального образования (V</w:t>
      </w:r>
      <w:r>
        <w:rPr>
          <w:vertAlign w:val="subscript"/>
        </w:rPr>
        <w:t>i1</w:t>
      </w:r>
      <w:r>
        <w:t>), определяется по формуле:</w:t>
      </w:r>
    </w:p>
    <w:p w:rsidR="00000000" w:rsidRDefault="00EC593A">
      <w:pPr>
        <w:pStyle w:val="ConsPlusNormal"/>
        <w:jc w:val="both"/>
      </w:pPr>
    </w:p>
    <w:p w:rsidR="00000000" w:rsidRDefault="00F9481E">
      <w:pPr>
        <w:pStyle w:val="ConsPlusNormal"/>
        <w:ind w:firstLine="540"/>
        <w:jc w:val="both"/>
      </w:pPr>
      <w:r>
        <w:rPr>
          <w:noProof/>
          <w:position w:val="-42"/>
        </w:rPr>
        <w:drawing>
          <wp:inline distT="0" distB="0" distL="0" distR="0">
            <wp:extent cx="2066925" cy="68707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9"/>
                    <a:srcRect/>
                    <a:stretch>
                      <a:fillRect/>
                    </a:stretch>
                  </pic:blipFill>
                  <pic:spPr bwMode="auto">
                    <a:xfrm>
                      <a:off x="0" y="0"/>
                      <a:ext cx="2066925" cy="687070"/>
                    </a:xfrm>
                    <a:prstGeom prst="rect">
                      <a:avLst/>
                    </a:prstGeom>
                    <a:noFill/>
                    <a:ln w="9525">
                      <a:noFill/>
                      <a:miter lim="800000"/>
                      <a:headEnd/>
                      <a:tailEnd/>
                    </a:ln>
                  </pic:spPr>
                </pic:pic>
              </a:graphicData>
            </a:graphic>
          </wp:inline>
        </w:drawing>
      </w:r>
      <w:r w:rsidR="00EC593A">
        <w:t>,</w:t>
      </w:r>
    </w:p>
    <w:p w:rsidR="00000000" w:rsidRDefault="00EC593A">
      <w:pPr>
        <w:pStyle w:val="ConsPlusNormal"/>
        <w:jc w:val="both"/>
      </w:pPr>
    </w:p>
    <w:p w:rsidR="00000000" w:rsidRDefault="00EC593A">
      <w:pPr>
        <w:pStyle w:val="ConsPlusNormal"/>
        <w:ind w:firstLine="540"/>
        <w:jc w:val="both"/>
      </w:pPr>
      <w:r>
        <w:t>где:</w:t>
      </w:r>
    </w:p>
    <w:p w:rsidR="00000000" w:rsidRDefault="00EC593A">
      <w:pPr>
        <w:pStyle w:val="ConsPlusNormal"/>
        <w:spacing w:before="240"/>
        <w:ind w:firstLine="540"/>
        <w:jc w:val="both"/>
      </w:pPr>
      <w:r>
        <w:t>N</w:t>
      </w:r>
      <w:r>
        <w:rPr>
          <w:vertAlign w:val="subscript"/>
        </w:rPr>
        <w:t>i</w:t>
      </w:r>
      <w:r>
        <w:t xml:space="preserve"> - количество впервые оборудуемых приоритетных объектов в i-м муниципальном образовании, в отношении кото</w:t>
      </w:r>
      <w:r>
        <w:t>рых планируется осуществление мероприятий государственной программы в текущем году;</w:t>
      </w:r>
    </w:p>
    <w:p w:rsidR="00000000" w:rsidRDefault="00EC593A">
      <w:pPr>
        <w:pStyle w:val="ConsPlusNormal"/>
        <w:spacing w:before="240"/>
        <w:ind w:firstLine="540"/>
        <w:jc w:val="both"/>
      </w:pPr>
      <w:r>
        <w:t>R</w:t>
      </w:r>
      <w:r>
        <w:rPr>
          <w:vertAlign w:val="subscript"/>
        </w:rPr>
        <w:t>i</w:t>
      </w:r>
      <w:r>
        <w:t xml:space="preserve"> - районный коэффициент, равен 1;</w:t>
      </w:r>
    </w:p>
    <w:p w:rsidR="00000000" w:rsidRDefault="00EC593A">
      <w:pPr>
        <w:pStyle w:val="ConsPlusNormal"/>
        <w:spacing w:before="240"/>
        <w:ind w:firstLine="540"/>
        <w:jc w:val="both"/>
      </w:pPr>
      <w:r>
        <w:t>L</w:t>
      </w:r>
      <w:r>
        <w:rPr>
          <w:vertAlign w:val="subscript"/>
        </w:rPr>
        <w:t>i</w:t>
      </w:r>
      <w:r>
        <w:t xml:space="preserve"> - предельный уровень софинансирования расходного обязательства муниципального образования из республиканского бюджета на очередной фи</w:t>
      </w:r>
      <w:r>
        <w:t>нансовый год, выраженный в процентах объема указанного расходного обязательства i-го муниципального образования;</w:t>
      </w:r>
    </w:p>
    <w:p w:rsidR="00000000" w:rsidRDefault="00EC593A">
      <w:pPr>
        <w:pStyle w:val="ConsPlusNormal"/>
        <w:spacing w:before="240"/>
        <w:ind w:firstLine="540"/>
        <w:jc w:val="both"/>
      </w:pPr>
      <w:r>
        <w:t>m</w:t>
      </w:r>
      <w:r>
        <w:rPr>
          <w:vertAlign w:val="subscript"/>
        </w:rPr>
        <w:t>i</w:t>
      </w:r>
      <w:r>
        <w:t xml:space="preserve"> - количество муниципальных образований - получателей субсидий на реализацию мероприятий государственной программы в текущем году;</w:t>
      </w:r>
    </w:p>
    <w:p w:rsidR="00000000" w:rsidRDefault="00EC593A">
      <w:pPr>
        <w:pStyle w:val="ConsPlusNormal"/>
        <w:spacing w:before="240"/>
        <w:ind w:firstLine="540"/>
        <w:jc w:val="both"/>
      </w:pPr>
      <w:r>
        <w:t>S - размер</w:t>
      </w:r>
      <w:r>
        <w:t xml:space="preserve"> субсидий в части мероприятий государственной программы, предусмотренный в республиканском бюджете.</w:t>
      </w:r>
    </w:p>
    <w:p w:rsidR="00000000" w:rsidRDefault="00EC593A">
      <w:pPr>
        <w:pStyle w:val="ConsPlusNormal"/>
        <w:jc w:val="both"/>
      </w:pPr>
    </w:p>
    <w:p w:rsidR="00000000" w:rsidRDefault="00EC593A">
      <w:pPr>
        <w:pStyle w:val="ConsPlusNormal"/>
        <w:ind w:firstLine="540"/>
        <w:jc w:val="both"/>
      </w:pPr>
      <w:r>
        <w:t>9. Объем бюджетных ассигнований бюджета муниципального образования на финансовое обеспечение расходного обязательства муниципального образования, в целях с</w:t>
      </w:r>
      <w:r>
        <w:t>офинансирования которого предоставляется субсидия, утверждается законом Республики Тыва о республиканском бюджете (определяется сводной бюджетной росписью бюджета Республики Тыва) исходя из необходимости достижения установленных соглашением значений показа</w:t>
      </w:r>
      <w:r>
        <w:t>телей результативности использования субсидии.</w:t>
      </w:r>
    </w:p>
    <w:p w:rsidR="00000000" w:rsidRDefault="00EC593A">
      <w:pPr>
        <w:pStyle w:val="ConsPlusNormal"/>
        <w:spacing w:before="240"/>
        <w:ind w:firstLine="540"/>
        <w:jc w:val="both"/>
      </w:pPr>
      <w:r>
        <w:t>10.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w:t>
      </w:r>
      <w:r>
        <w:t>редствами бюджета муниципального образования.</w:t>
      </w:r>
    </w:p>
    <w:p w:rsidR="00000000" w:rsidRDefault="00EC593A">
      <w:pPr>
        <w:pStyle w:val="ConsPlusNormal"/>
        <w:spacing w:before="240"/>
        <w:ind w:firstLine="540"/>
        <w:jc w:val="both"/>
      </w:pPr>
      <w:bookmarkStart w:id="27" w:name="Par6942"/>
      <w:bookmarkEnd w:id="27"/>
      <w:r>
        <w:t xml:space="preserve">11. Оценка эффективности расходов республиканского бюджета Республики Тыва, в целях </w:t>
      </w:r>
      <w:r>
        <w:lastRenderedPageBreak/>
        <w:t>софинансирования которых предоставляется субсидия, ежегодно осуществляется Министерством труда и социальной поли</w:t>
      </w:r>
      <w:r>
        <w:t xml:space="preserve">тики Республики Тыва и исходя из степени достижения муниципальным образованием установленных соглашением значений следующих показателей результативности использования субсидии, предусмотренных </w:t>
      </w:r>
      <w:hyperlink w:anchor="Par6914" w:tooltip="а) адаптация объектов здравоохранения к обслуживанию инвалидов;" w:history="1">
        <w:r>
          <w:rPr>
            <w:color w:val="0000FF"/>
          </w:rPr>
          <w:t>подпунктами "а"</w:t>
        </w:r>
      </w:hyperlink>
      <w:r>
        <w:t xml:space="preserve"> - </w:t>
      </w:r>
      <w:hyperlink w:anchor="Par6919" w:tooltip="е) адаптация подъездов в многоквартирных домах для беспрепятственного перемещения инвалидов от жилого помещения до улицы." w:history="1">
        <w:r>
          <w:rPr>
            <w:color w:val="0000FF"/>
          </w:rPr>
          <w:t>"е" пункта 2</w:t>
        </w:r>
      </w:hyperlink>
      <w:r>
        <w:t xml:space="preserve"> настоящих Правил:</w:t>
      </w:r>
    </w:p>
    <w:p w:rsidR="00000000" w:rsidRDefault="00EC593A">
      <w:pPr>
        <w:pStyle w:val="ConsPlusNormal"/>
        <w:spacing w:before="240"/>
        <w:ind w:firstLine="540"/>
        <w:jc w:val="both"/>
      </w:pPr>
      <w:r>
        <w:t>- доля доступных для инвал</w:t>
      </w:r>
      <w:r>
        <w:t>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 субъекта Российской Федерации;</w:t>
      </w:r>
    </w:p>
    <w:p w:rsidR="00000000" w:rsidRDefault="00EC593A">
      <w:pPr>
        <w:pStyle w:val="ConsPlusNormal"/>
        <w:spacing w:before="240"/>
        <w:ind w:firstLine="540"/>
        <w:jc w:val="both"/>
      </w:pPr>
      <w:r>
        <w:t xml:space="preserve">- доля лиц с ограниченными возможностями здоровья и инвалидов от </w:t>
      </w:r>
      <w:r>
        <w:t>6 до 18 лет, систематически занимающихся физкультурой и спортом, в общей численности населения этой категории в субъекте Российской Федерации;</w:t>
      </w:r>
    </w:p>
    <w:p w:rsidR="00000000" w:rsidRDefault="00EC593A">
      <w:pPr>
        <w:pStyle w:val="ConsPlusNormal"/>
        <w:spacing w:before="240"/>
        <w:ind w:firstLine="540"/>
        <w:jc w:val="both"/>
      </w:pPr>
      <w:r>
        <w:t>- доля парка подвижного состава автомобильного и городского наземного электрического транспорта общего пользовани</w:t>
      </w:r>
      <w:r>
        <w:t>я, оборудованного для перевозки инвалидов и других маломобильных групп населения в парке этого подвижного состава.</w:t>
      </w:r>
    </w:p>
    <w:p w:rsidR="00000000" w:rsidRDefault="00EC593A">
      <w:pPr>
        <w:pStyle w:val="ConsPlusNormal"/>
        <w:spacing w:before="240"/>
        <w:ind w:firstLine="540"/>
        <w:jc w:val="both"/>
      </w:pPr>
      <w:bookmarkStart w:id="28" w:name="Par6946"/>
      <w:bookmarkEnd w:id="28"/>
      <w:r>
        <w:t xml:space="preserve">12. Отчет о достижении значений показателей результативности использования субсидии, указанных в </w:t>
      </w:r>
      <w:hyperlink w:anchor="Par6942" w:tooltip="11. Оценка эффективности расходов республиканского бюджета Республики Тыва, в целях софинансирования которых предоставляется субсидия, ежегодно осуществляется Министерством труда и социальной политики Республики Тыва и исходя из степени достижения муниципальным образованием установленных соглашением значений следующих показателей результативности использования субсидии, предусмотренных подпунктами &quot;а&quot; - &quot;е&quot; пункта 2 настоящих Правил:" w:history="1">
        <w:r>
          <w:rPr>
            <w:color w:val="0000FF"/>
          </w:rPr>
          <w:t>пункте 11</w:t>
        </w:r>
      </w:hyperlink>
      <w:r>
        <w:t xml:space="preserve"> настоящих Правил, администрацией муниципального образования п</w:t>
      </w:r>
      <w:r>
        <w:t>редставляется ежегодно, до 15 января, в Министерство труда и социальной политики Республики Тыва.</w:t>
      </w:r>
    </w:p>
    <w:p w:rsidR="00000000" w:rsidRDefault="00EC593A">
      <w:pPr>
        <w:pStyle w:val="ConsPlusNormal"/>
        <w:spacing w:before="240"/>
        <w:ind w:firstLine="540"/>
        <w:jc w:val="both"/>
      </w:pPr>
      <w:r>
        <w:t>13. Администрация муниципального образования ежеквартально, до 15-го числа месяца, следующего за отчетным кварталом, представляет отчет об осуществлении расхо</w:t>
      </w:r>
      <w:r>
        <w:t>дов бюджета муниципального образования, в целях софинансирования которых предоставляется субсидия, в Министерство труда и социальной политики Республики Тыва.</w:t>
      </w:r>
    </w:p>
    <w:p w:rsidR="00000000" w:rsidRDefault="00EC593A">
      <w:pPr>
        <w:pStyle w:val="ConsPlusNormal"/>
        <w:spacing w:before="240"/>
        <w:ind w:firstLine="540"/>
        <w:jc w:val="both"/>
      </w:pPr>
      <w:bookmarkStart w:id="29" w:name="Par6948"/>
      <w:bookmarkEnd w:id="29"/>
      <w:r>
        <w:t xml:space="preserve">14. В случае если муниципальным образованием по состоянию на 31 декабря года предоставления субсидии не достигнуты значения показателей результативности использования субсидии, указанных в </w:t>
      </w:r>
      <w:hyperlink w:anchor="Par6946" w:tooltip="12. Отчет о достижении значений показателей результативности использования субсидии, указанных в пункте 11 настоящих Правил, администрацией муниципального образования представляется ежегодно, до 15 января, в Министерство труда и социальной политики Республики Тыва." w:history="1">
        <w:r>
          <w:rPr>
            <w:color w:val="0000FF"/>
          </w:rPr>
          <w:t>пункте 12</w:t>
        </w:r>
      </w:hyperlink>
      <w:r>
        <w:t xml:space="preserve"> настоящих Правил, </w:t>
      </w:r>
      <w:r>
        <w:t>и до первой даты представления отчетности о достижении значений показателей результативности использования субсидий в соответствии с соглашением в году, следующем за годом предоставления субсидии, указанные нарушения не устранены, размер средств, подлежащи</w:t>
      </w:r>
      <w:r>
        <w:t>й возврату в республиканский бюджет Республики Тыва до 1 июня года, следующего за годом предоставления субсидии, определяется в соответствии с Бюджетным кодексом Российской Федерации.</w:t>
      </w:r>
    </w:p>
    <w:p w:rsidR="00000000" w:rsidRDefault="00EC593A">
      <w:pPr>
        <w:pStyle w:val="ConsPlusNormal"/>
        <w:spacing w:before="240"/>
        <w:ind w:firstLine="540"/>
        <w:jc w:val="both"/>
      </w:pPr>
      <w:r>
        <w:t>15. Основанием для освобождения муниципального образования от применения</w:t>
      </w:r>
      <w:r>
        <w:t xml:space="preserve"> мер ответственности, предусмотренных </w:t>
      </w:r>
      <w:hyperlink w:anchor="Par6948" w:tooltip="14. В случае если муниципальным образованием по состоянию на 31 декабря года предоставления субсидии не достигнуты значения показателей результативности использования субсидии, указанных в пункте 12 настоящих Правил, и до первой даты представления отчетности о достижении значений показателей результативности использования субсидий в соответствии с соглашением в году, следующем за годом предоставления субсидии, указанные нарушения не устранены, размер средств, подлежащий возврату в республиканский бюджет ..." w:history="1">
        <w:r>
          <w:rPr>
            <w:color w:val="0000FF"/>
          </w:rPr>
          <w:t>пунктом 14</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p>
    <w:p w:rsidR="00000000" w:rsidRDefault="00EC593A">
      <w:pPr>
        <w:pStyle w:val="ConsPlusNormal"/>
        <w:spacing w:before="240"/>
        <w:ind w:firstLine="540"/>
        <w:jc w:val="both"/>
      </w:pPr>
      <w:bookmarkStart w:id="30" w:name="Par6950"/>
      <w:bookmarkEnd w:id="30"/>
      <w:r>
        <w:t>16. В случае нарушения муниципальным образованием положений, предусмотренных настоящим Правилом, к нему применяются бюджетные меры принуждения, предусмотренные бюджетным законодательством Российской Федерации.</w:t>
      </w:r>
    </w:p>
    <w:p w:rsidR="00000000" w:rsidRDefault="00EC593A">
      <w:pPr>
        <w:pStyle w:val="ConsPlusNormal"/>
        <w:spacing w:before="240"/>
        <w:ind w:firstLine="540"/>
        <w:jc w:val="both"/>
      </w:pPr>
      <w:r>
        <w:t>17. Контроль за соблюдением муниципаль</w:t>
      </w:r>
      <w:r>
        <w:t xml:space="preserve">ными образованиями условий предоставления субсидий осуществляется Министерством труда и социальной политики Республики Тыва и республиканским органом исполнительной власти, осуществляющим функции по контролю и </w:t>
      </w:r>
      <w:r>
        <w:lastRenderedPageBreak/>
        <w:t>надзору в финансово-бюджетной сфере.</w:t>
      </w:r>
    </w:p>
    <w:p w:rsidR="00000000" w:rsidRDefault="00EC593A">
      <w:pPr>
        <w:pStyle w:val="ConsPlusNormal"/>
        <w:jc w:val="both"/>
      </w:pPr>
    </w:p>
    <w:p w:rsidR="00000000" w:rsidRDefault="00EC593A">
      <w:pPr>
        <w:pStyle w:val="ConsPlusNormal"/>
        <w:jc w:val="both"/>
      </w:pPr>
    </w:p>
    <w:p w:rsidR="00EC593A" w:rsidRDefault="00EC593A">
      <w:pPr>
        <w:pStyle w:val="ConsPlusNormal"/>
        <w:pBdr>
          <w:top w:val="single" w:sz="6" w:space="0" w:color="auto"/>
        </w:pBdr>
        <w:spacing w:before="100" w:after="100"/>
        <w:jc w:val="both"/>
        <w:rPr>
          <w:sz w:val="2"/>
          <w:szCs w:val="2"/>
        </w:rPr>
      </w:pPr>
    </w:p>
    <w:sectPr w:rsidR="00EC593A">
      <w:headerReference w:type="default" r:id="rId120"/>
      <w:footerReference w:type="default" r:id="rId121"/>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93A" w:rsidRDefault="00EC593A">
      <w:pPr>
        <w:spacing w:after="0" w:line="240" w:lineRule="auto"/>
      </w:pPr>
      <w:r>
        <w:separator/>
      </w:r>
    </w:p>
  </w:endnote>
  <w:endnote w:type="continuationSeparator" w:id="1">
    <w:p w:rsidR="00EC593A" w:rsidRDefault="00EC5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C593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F9481E">
            <w:rPr>
              <w:sz w:val="20"/>
              <w:szCs w:val="20"/>
            </w:rPr>
            <w:fldChar w:fldCharType="separate"/>
          </w:r>
          <w:r w:rsidR="00F9481E">
            <w:rPr>
              <w:noProof/>
              <w:sz w:val="20"/>
              <w:szCs w:val="20"/>
            </w:rPr>
            <w:t>71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F9481E">
            <w:rPr>
              <w:sz w:val="20"/>
              <w:szCs w:val="20"/>
            </w:rPr>
            <w:fldChar w:fldCharType="separate"/>
          </w:r>
          <w:r w:rsidR="00F9481E">
            <w:rPr>
              <w:noProof/>
              <w:sz w:val="20"/>
              <w:szCs w:val="20"/>
            </w:rPr>
            <w:t>71</w:t>
          </w:r>
          <w:r>
            <w:rPr>
              <w:sz w:val="20"/>
              <w:szCs w:val="20"/>
            </w:rPr>
            <w:fldChar w:fldCharType="end"/>
          </w:r>
        </w:p>
      </w:tc>
    </w:tr>
  </w:tbl>
  <w:p w:rsidR="00000000" w:rsidRDefault="00EC593A">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C593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F9481E">
            <w:rPr>
              <w:sz w:val="20"/>
              <w:szCs w:val="20"/>
            </w:rPr>
            <w:fldChar w:fldCharType="separate"/>
          </w:r>
          <w:r w:rsidR="00F9481E">
            <w:rPr>
              <w:noProof/>
              <w:sz w:val="20"/>
              <w:szCs w:val="20"/>
            </w:rPr>
            <w:t>139</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F9481E">
            <w:rPr>
              <w:sz w:val="20"/>
              <w:szCs w:val="20"/>
            </w:rPr>
            <w:fldChar w:fldCharType="separate"/>
          </w:r>
          <w:r w:rsidR="00F9481E">
            <w:rPr>
              <w:noProof/>
              <w:sz w:val="20"/>
              <w:szCs w:val="20"/>
            </w:rPr>
            <w:t>139</w:t>
          </w:r>
          <w:r>
            <w:rPr>
              <w:sz w:val="20"/>
              <w:szCs w:val="20"/>
            </w:rPr>
            <w:fldChar w:fldCharType="end"/>
          </w:r>
        </w:p>
      </w:tc>
    </w:tr>
  </w:tbl>
  <w:p w:rsidR="00000000" w:rsidRDefault="00EC593A">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C593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F9481E">
            <w:rPr>
              <w:sz w:val="20"/>
              <w:szCs w:val="20"/>
            </w:rPr>
            <w:fldChar w:fldCharType="separate"/>
          </w:r>
          <w:r w:rsidR="00F9481E">
            <w:rPr>
              <w:noProof/>
              <w:sz w:val="20"/>
              <w:szCs w:val="20"/>
            </w:rPr>
            <w:t>150</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F9481E">
            <w:rPr>
              <w:sz w:val="20"/>
              <w:szCs w:val="20"/>
            </w:rPr>
            <w:fldChar w:fldCharType="separate"/>
          </w:r>
          <w:r w:rsidR="00F9481E">
            <w:rPr>
              <w:noProof/>
              <w:sz w:val="20"/>
              <w:szCs w:val="20"/>
            </w:rPr>
            <w:t>150</w:t>
          </w:r>
          <w:r>
            <w:rPr>
              <w:sz w:val="20"/>
              <w:szCs w:val="20"/>
            </w:rPr>
            <w:fldChar w:fldCharType="end"/>
          </w:r>
        </w:p>
      </w:tc>
    </w:tr>
  </w:tbl>
  <w:p w:rsidR="00000000" w:rsidRDefault="00EC593A">
    <w:pPr>
      <w:pStyle w:val="ConsPlusNormal"/>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C593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F9481E">
            <w:rPr>
              <w:sz w:val="20"/>
              <w:szCs w:val="20"/>
            </w:rPr>
            <w:fldChar w:fldCharType="separate"/>
          </w:r>
          <w:r w:rsidR="00F9481E">
            <w:rPr>
              <w:noProof/>
              <w:sz w:val="20"/>
              <w:szCs w:val="20"/>
            </w:rPr>
            <w:t>180</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F9481E">
            <w:rPr>
              <w:sz w:val="20"/>
              <w:szCs w:val="20"/>
            </w:rPr>
            <w:fldChar w:fldCharType="separate"/>
          </w:r>
          <w:r w:rsidR="00F9481E">
            <w:rPr>
              <w:noProof/>
              <w:sz w:val="20"/>
              <w:szCs w:val="20"/>
            </w:rPr>
            <w:t>180</w:t>
          </w:r>
          <w:r>
            <w:rPr>
              <w:sz w:val="20"/>
              <w:szCs w:val="20"/>
            </w:rPr>
            <w:fldChar w:fldCharType="end"/>
          </w:r>
        </w:p>
      </w:tc>
    </w:tr>
  </w:tbl>
  <w:p w:rsidR="00000000" w:rsidRDefault="00EC593A">
    <w:pPr>
      <w:pStyle w:val="ConsPlusNormal"/>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C593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rPr>
              <w:b/>
              <w:bCs/>
              <w:color w:val="F58220"/>
              <w:sz w:val="28"/>
              <w:szCs w:val="28"/>
            </w:rPr>
          </w:pPr>
          <w:r>
            <w:rPr>
              <w:b/>
              <w:bCs/>
              <w:color w:val="F58220"/>
              <w:sz w:val="28"/>
              <w:szCs w:val="28"/>
            </w:rPr>
            <w:t>КонсультантПлюс</w:t>
          </w:r>
          <w:r>
            <w:rPr>
              <w:b/>
              <w:bCs/>
              <w:sz w:val="16"/>
              <w:szCs w:val="16"/>
            </w:rPr>
            <w:br/>
          </w:r>
          <w:r>
            <w:rPr>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F9481E">
            <w:rPr>
              <w:sz w:val="20"/>
              <w:szCs w:val="20"/>
            </w:rPr>
            <w:fldChar w:fldCharType="separate"/>
          </w:r>
          <w:r w:rsidR="00F9481E">
            <w:rPr>
              <w:noProof/>
              <w:sz w:val="20"/>
              <w:szCs w:val="20"/>
            </w:rPr>
            <w:t>185</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F9481E">
            <w:rPr>
              <w:sz w:val="20"/>
              <w:szCs w:val="20"/>
            </w:rPr>
            <w:fldChar w:fldCharType="separate"/>
          </w:r>
          <w:r w:rsidR="00F9481E">
            <w:rPr>
              <w:noProof/>
              <w:sz w:val="20"/>
              <w:szCs w:val="20"/>
            </w:rPr>
            <w:t>185</w:t>
          </w:r>
          <w:r>
            <w:rPr>
              <w:sz w:val="20"/>
              <w:szCs w:val="20"/>
            </w:rPr>
            <w:fldChar w:fldCharType="end"/>
          </w:r>
        </w:p>
      </w:tc>
    </w:tr>
  </w:tbl>
  <w:p w:rsidR="00000000" w:rsidRDefault="00EC593A">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93A" w:rsidRDefault="00EC593A">
      <w:pPr>
        <w:spacing w:after="0" w:line="240" w:lineRule="auto"/>
      </w:pPr>
      <w:r>
        <w:separator/>
      </w:r>
    </w:p>
  </w:footnote>
  <w:footnote w:type="continuationSeparator" w:id="1">
    <w:p w:rsidR="00EC593A" w:rsidRDefault="00EC59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rPr>
              <w:sz w:val="16"/>
              <w:szCs w:val="16"/>
            </w:rPr>
          </w:pPr>
          <w:r>
            <w:rPr>
              <w:sz w:val="16"/>
              <w:szCs w:val="16"/>
            </w:rPr>
            <w:t>Постановление Правительства Республики Тыва от 29.04.2016 N 151</w:t>
          </w:r>
          <w:r>
            <w:rPr>
              <w:sz w:val="16"/>
              <w:szCs w:val="16"/>
            </w:rPr>
            <w:br/>
            <w:t>(ред. от 25.12.2019)</w:t>
          </w:r>
          <w:r>
            <w:rPr>
              <w:sz w:val="16"/>
              <w:szCs w:val="16"/>
            </w:rPr>
            <w:br/>
            <w:t>"Об утверждении государственной про...</w:t>
          </w:r>
        </w:p>
      </w:tc>
      <w:tc>
        <w:tcPr>
          <w:tcW w:w="2"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center"/>
          </w:pPr>
        </w:p>
        <w:p w:rsidR="00000000" w:rsidRDefault="00EC593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right"/>
            <w:rPr>
              <w:sz w:val="16"/>
              <w:szCs w:val="16"/>
            </w:rPr>
          </w:pPr>
          <w:r>
            <w:rPr>
              <w:sz w:val="18"/>
              <w:szCs w:val="18"/>
            </w:rPr>
            <w:t>Документ пред</w:t>
          </w:r>
          <w:r>
            <w:rPr>
              <w:sz w:val="18"/>
              <w:szCs w:val="18"/>
            </w:rPr>
            <w:t xml:space="preserve">оставлен </w:t>
          </w:r>
          <w:hyperlink r:id="rId1" w:history="1">
            <w:r>
              <w:rPr>
                <w:color w:val="0000FF"/>
                <w:sz w:val="18"/>
                <w:szCs w:val="18"/>
              </w:rPr>
              <w:t>КонсультантПлюс</w:t>
            </w:r>
          </w:hyperlink>
          <w:r>
            <w:rPr>
              <w:sz w:val="18"/>
              <w:szCs w:val="18"/>
            </w:rPr>
            <w:br/>
          </w:r>
          <w:r>
            <w:rPr>
              <w:sz w:val="16"/>
              <w:szCs w:val="16"/>
            </w:rPr>
            <w:t>Дата сохранения: 02.03.2020</w:t>
          </w:r>
        </w:p>
      </w:tc>
    </w:tr>
  </w:tbl>
  <w:p w:rsidR="00000000" w:rsidRDefault="00EC593A">
    <w:pPr>
      <w:pStyle w:val="ConsPlusNormal"/>
      <w:pBdr>
        <w:bottom w:val="single" w:sz="12" w:space="0" w:color="auto"/>
      </w:pBdr>
      <w:jc w:val="center"/>
      <w:rPr>
        <w:sz w:val="2"/>
        <w:szCs w:val="2"/>
      </w:rPr>
    </w:pPr>
  </w:p>
  <w:p w:rsidR="00000000" w:rsidRDefault="00EC593A">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rPr>
              <w:sz w:val="16"/>
              <w:szCs w:val="16"/>
            </w:rPr>
          </w:pPr>
          <w:r>
            <w:rPr>
              <w:sz w:val="16"/>
              <w:szCs w:val="16"/>
            </w:rPr>
            <w:t>Постановление Правительства Республики Тыва от 29.04.2016 N 151</w:t>
          </w:r>
          <w:r>
            <w:rPr>
              <w:sz w:val="16"/>
              <w:szCs w:val="16"/>
            </w:rPr>
            <w:br/>
            <w:t>(ред. от 25.12.2019)</w:t>
          </w:r>
          <w:r>
            <w:rPr>
              <w:sz w:val="16"/>
              <w:szCs w:val="16"/>
            </w:rPr>
            <w:br/>
            <w:t>"Об утверждении государственной про...</w:t>
          </w:r>
        </w:p>
      </w:tc>
      <w:tc>
        <w:tcPr>
          <w:tcW w:w="2"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center"/>
          </w:pPr>
        </w:p>
        <w:p w:rsidR="00000000" w:rsidRDefault="00EC593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02.03.2020</w:t>
          </w:r>
        </w:p>
      </w:tc>
    </w:tr>
  </w:tbl>
  <w:p w:rsidR="00000000" w:rsidRDefault="00EC593A">
    <w:pPr>
      <w:pStyle w:val="ConsPlusNormal"/>
      <w:pBdr>
        <w:bottom w:val="single" w:sz="12" w:space="0" w:color="auto"/>
      </w:pBdr>
      <w:jc w:val="center"/>
      <w:rPr>
        <w:sz w:val="2"/>
        <w:szCs w:val="2"/>
      </w:rPr>
    </w:pPr>
  </w:p>
  <w:p w:rsidR="00000000" w:rsidRDefault="00EC593A">
    <w:pPr>
      <w:pStyle w:val="ConsPlusNormal"/>
    </w:pPr>
    <w:r>
      <w:rPr>
        <w:sz w:val="10"/>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rPr>
              <w:sz w:val="16"/>
              <w:szCs w:val="16"/>
            </w:rPr>
          </w:pPr>
          <w:r>
            <w:rPr>
              <w:sz w:val="16"/>
              <w:szCs w:val="16"/>
            </w:rPr>
            <w:t>Постановление Правительства Республики Тыва от 29.04.2016 N 151</w:t>
          </w:r>
          <w:r>
            <w:rPr>
              <w:sz w:val="16"/>
              <w:szCs w:val="16"/>
            </w:rPr>
            <w:br/>
            <w:t>(ред. от 25.12.2019)</w:t>
          </w:r>
          <w:r>
            <w:rPr>
              <w:sz w:val="16"/>
              <w:szCs w:val="16"/>
            </w:rPr>
            <w:br/>
            <w:t>"Об утверждении государственной про...</w:t>
          </w:r>
        </w:p>
      </w:tc>
      <w:tc>
        <w:tcPr>
          <w:tcW w:w="2"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center"/>
          </w:pPr>
        </w:p>
        <w:p w:rsidR="00000000" w:rsidRDefault="00EC593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02.03.2020</w:t>
          </w:r>
        </w:p>
      </w:tc>
    </w:tr>
  </w:tbl>
  <w:p w:rsidR="00000000" w:rsidRDefault="00EC593A">
    <w:pPr>
      <w:pStyle w:val="ConsPlusNormal"/>
      <w:pBdr>
        <w:bottom w:val="single" w:sz="12" w:space="0" w:color="auto"/>
      </w:pBdr>
      <w:jc w:val="center"/>
      <w:rPr>
        <w:sz w:val="2"/>
        <w:szCs w:val="2"/>
      </w:rPr>
    </w:pPr>
  </w:p>
  <w:p w:rsidR="00000000" w:rsidRDefault="00EC593A">
    <w:pPr>
      <w:pStyle w:val="ConsPlusNormal"/>
    </w:pPr>
    <w:r>
      <w:rPr>
        <w:sz w:val="10"/>
        <w:szCs w:val="1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rPr>
              <w:sz w:val="16"/>
              <w:szCs w:val="16"/>
            </w:rPr>
          </w:pPr>
          <w:r>
            <w:rPr>
              <w:sz w:val="16"/>
              <w:szCs w:val="16"/>
            </w:rPr>
            <w:t>Постановление Правительства Республики Тыва от 29.04.2016 N 151</w:t>
          </w:r>
          <w:r>
            <w:rPr>
              <w:sz w:val="16"/>
              <w:szCs w:val="16"/>
            </w:rPr>
            <w:br/>
            <w:t>(ред. от 25.12.2019)</w:t>
          </w:r>
          <w:r>
            <w:rPr>
              <w:sz w:val="16"/>
              <w:szCs w:val="16"/>
            </w:rPr>
            <w:br/>
            <w:t>"Об утверждении государственной про...</w:t>
          </w:r>
        </w:p>
      </w:tc>
      <w:tc>
        <w:tcPr>
          <w:tcW w:w="2"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center"/>
          </w:pPr>
        </w:p>
        <w:p w:rsidR="00000000" w:rsidRDefault="00EC593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02.03.2020</w:t>
          </w:r>
        </w:p>
      </w:tc>
    </w:tr>
  </w:tbl>
  <w:p w:rsidR="00000000" w:rsidRDefault="00EC593A">
    <w:pPr>
      <w:pStyle w:val="ConsPlusNormal"/>
      <w:pBdr>
        <w:bottom w:val="single" w:sz="12" w:space="0" w:color="auto"/>
      </w:pBdr>
      <w:jc w:val="center"/>
      <w:rPr>
        <w:sz w:val="2"/>
        <w:szCs w:val="2"/>
      </w:rPr>
    </w:pPr>
  </w:p>
  <w:p w:rsidR="00000000" w:rsidRDefault="00EC593A">
    <w:pPr>
      <w:pStyle w:val="ConsPlusNormal"/>
    </w:pPr>
    <w:r>
      <w:rPr>
        <w:sz w:val="10"/>
        <w:szCs w:val="10"/>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rPr>
              <w:sz w:val="16"/>
              <w:szCs w:val="16"/>
            </w:rPr>
          </w:pPr>
          <w:r>
            <w:rPr>
              <w:sz w:val="16"/>
              <w:szCs w:val="16"/>
            </w:rPr>
            <w:t>Постановление Правительства Республики Тыва от 29.04.2016 N 151</w:t>
          </w:r>
          <w:r>
            <w:rPr>
              <w:sz w:val="16"/>
              <w:szCs w:val="16"/>
            </w:rPr>
            <w:br/>
            <w:t>(ред. от 25.12.2019)</w:t>
          </w:r>
          <w:r>
            <w:rPr>
              <w:sz w:val="16"/>
              <w:szCs w:val="16"/>
            </w:rPr>
            <w:br/>
            <w:t>"Об утверждении государственной про...</w:t>
          </w:r>
        </w:p>
      </w:tc>
      <w:tc>
        <w:tcPr>
          <w:tcW w:w="2"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center"/>
          </w:pPr>
        </w:p>
        <w:p w:rsidR="00000000" w:rsidRDefault="00EC593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EC593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02.03.2020</w:t>
          </w:r>
        </w:p>
      </w:tc>
    </w:tr>
  </w:tbl>
  <w:p w:rsidR="00000000" w:rsidRDefault="00EC593A">
    <w:pPr>
      <w:pStyle w:val="ConsPlusNormal"/>
      <w:pBdr>
        <w:bottom w:val="single" w:sz="12" w:space="0" w:color="auto"/>
      </w:pBdr>
      <w:jc w:val="center"/>
      <w:rPr>
        <w:sz w:val="2"/>
        <w:szCs w:val="2"/>
      </w:rPr>
    </w:pPr>
  </w:p>
  <w:p w:rsidR="00000000" w:rsidRDefault="00EC593A">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7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E85A51"/>
    <w:rsid w:val="00E85A51"/>
    <w:rsid w:val="00EC593A"/>
    <w:rsid w:val="00F948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BR434&amp;n=24415&amp;date=02.03.2020&amp;dst=100007&amp;fld=134" TargetMode="External"/><Relationship Id="rId117" Type="http://schemas.openxmlformats.org/officeDocument/2006/relationships/footer" Target="footer4.xml"/><Relationship Id="rId21" Type="http://schemas.openxmlformats.org/officeDocument/2006/relationships/hyperlink" Target="https://login.consultant.ru/link/?req=doc&amp;base=RLBR434&amp;n=29229&amp;date=02.03.2020&amp;dst=100007&amp;fld=134" TargetMode="External"/><Relationship Id="rId42" Type="http://schemas.openxmlformats.org/officeDocument/2006/relationships/hyperlink" Target="https://login.consultant.ru/link/?req=doc&amp;base=RLBR434&amp;n=29229&amp;date=02.03.2020&amp;dst=100112&amp;fld=134" TargetMode="External"/><Relationship Id="rId47" Type="http://schemas.openxmlformats.org/officeDocument/2006/relationships/hyperlink" Target="https://login.consultant.ru/link/?req=doc&amp;base=RLBR434&amp;n=29229&amp;date=02.03.2020&amp;dst=100118&amp;fld=134" TargetMode="External"/><Relationship Id="rId63" Type="http://schemas.openxmlformats.org/officeDocument/2006/relationships/hyperlink" Target="https://login.consultant.ru/link/?req=doc&amp;base=RLBR434&amp;n=31081&amp;date=02.03.2020&amp;dst=100013&amp;fld=134" TargetMode="External"/><Relationship Id="rId68" Type="http://schemas.openxmlformats.org/officeDocument/2006/relationships/hyperlink" Target="https://login.consultant.ru/link/?req=doc&amp;base=RLBR434&amp;n=31081&amp;date=02.03.2020&amp;dst=100058&amp;fld=134" TargetMode="External"/><Relationship Id="rId84" Type="http://schemas.openxmlformats.org/officeDocument/2006/relationships/hyperlink" Target="https://login.consultant.ru/link/?req=doc&amp;base=RZR&amp;n=340934&amp;date=02.03.2020" TargetMode="External"/><Relationship Id="rId89" Type="http://schemas.openxmlformats.org/officeDocument/2006/relationships/header" Target="header1.xml"/><Relationship Id="rId112" Type="http://schemas.openxmlformats.org/officeDocument/2006/relationships/header" Target="header3.xml"/><Relationship Id="rId16" Type="http://schemas.openxmlformats.org/officeDocument/2006/relationships/hyperlink" Target="https://login.consultant.ru/link/?req=doc&amp;base=RLBR434&amp;n=24971&amp;date=02.03.2020&amp;dst=100005&amp;fld=134" TargetMode="External"/><Relationship Id="rId107" Type="http://schemas.openxmlformats.org/officeDocument/2006/relationships/hyperlink" Target="https://login.consultant.ru/link/?req=doc&amp;base=RLBR434&amp;n=29229&amp;date=02.03.2020&amp;dst=105572&amp;fld=134" TargetMode="External"/><Relationship Id="rId11" Type="http://schemas.openxmlformats.org/officeDocument/2006/relationships/hyperlink" Target="https://login.consultant.ru/link/?req=doc&amp;base=RLBR434&amp;n=24992&amp;date=02.03.2020&amp;dst=100005&amp;fld=134" TargetMode="External"/><Relationship Id="rId32" Type="http://schemas.openxmlformats.org/officeDocument/2006/relationships/hyperlink" Target="https://login.consultant.ru/link/?req=doc&amp;base=RLBR434&amp;n=29229&amp;date=02.03.2020&amp;dst=100039&amp;fld=134" TargetMode="External"/><Relationship Id="rId37" Type="http://schemas.openxmlformats.org/officeDocument/2006/relationships/hyperlink" Target="https://login.consultant.ru/link/?req=doc&amp;base=RZR&amp;n=90500&amp;date=02.03.2020&amp;dst=100008&amp;fld=134" TargetMode="External"/><Relationship Id="rId53" Type="http://schemas.openxmlformats.org/officeDocument/2006/relationships/hyperlink" Target="https://login.consultant.ru/link/?req=doc&amp;base=RLBR434&amp;n=31081&amp;date=02.03.2020&amp;dst=100009&amp;fld=134" TargetMode="External"/><Relationship Id="rId58" Type="http://schemas.openxmlformats.org/officeDocument/2006/relationships/hyperlink" Target="https://login.consultant.ru/link/?req=doc&amp;base=RZR&amp;n=342380&amp;date=02.03.2020" TargetMode="External"/><Relationship Id="rId74" Type="http://schemas.openxmlformats.org/officeDocument/2006/relationships/hyperlink" Target="https://login.consultant.ru/link/?req=doc&amp;base=RZR&amp;n=342380&amp;date=02.03.2020" TargetMode="External"/><Relationship Id="rId79" Type="http://schemas.openxmlformats.org/officeDocument/2006/relationships/hyperlink" Target="https://login.consultant.ru/link/?req=doc&amp;base=RZR&amp;n=334013&amp;date=02.03.2020&amp;dst=100010&amp;fld=134" TargetMode="External"/><Relationship Id="rId102" Type="http://schemas.openxmlformats.org/officeDocument/2006/relationships/hyperlink" Target="https://login.consultant.ru/link/?req=doc&amp;base=RLBR434&amp;n=29229&amp;date=02.03.2020&amp;dst=105557&amp;fld=134" TargetMode="External"/><Relationship Id="rId123"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login.consultant.ru/link/?req=doc&amp;base=RLBR434&amp;n=31081&amp;date=02.03.2020&amp;dst=100010&amp;fld=134" TargetMode="External"/><Relationship Id="rId82" Type="http://schemas.openxmlformats.org/officeDocument/2006/relationships/hyperlink" Target="https://login.consultant.ru/link/?req=doc&amp;base=RZR&amp;n=331772&amp;date=02.03.2020&amp;dst=100010&amp;fld=134" TargetMode="External"/><Relationship Id="rId90" Type="http://schemas.openxmlformats.org/officeDocument/2006/relationships/footer" Target="footer1.xml"/><Relationship Id="rId95" Type="http://schemas.openxmlformats.org/officeDocument/2006/relationships/hyperlink" Target="https://login.consultant.ru/link/?req=doc&amp;base=RLBR434&amp;n=29229&amp;date=02.03.2020&amp;dst=105537&amp;fld=134" TargetMode="External"/><Relationship Id="rId19" Type="http://schemas.openxmlformats.org/officeDocument/2006/relationships/hyperlink" Target="https://login.consultant.ru/link/?req=doc&amp;base=RLBR434&amp;n=29229&amp;date=02.03.2020&amp;dst=100005&amp;fld=134" TargetMode="External"/><Relationship Id="rId14" Type="http://schemas.openxmlformats.org/officeDocument/2006/relationships/hyperlink" Target="https://login.consultant.ru/link/?req=doc&amp;base=RLBR434&amp;n=31081&amp;date=02.03.2020&amp;dst=100005&amp;fld=134" TargetMode="External"/><Relationship Id="rId22" Type="http://schemas.openxmlformats.org/officeDocument/2006/relationships/hyperlink" Target="https://login.consultant.ru/link/?req=doc&amp;base=RLBR434&amp;n=29229&amp;date=02.03.2020&amp;dst=100008&amp;fld=134" TargetMode="External"/><Relationship Id="rId27" Type="http://schemas.openxmlformats.org/officeDocument/2006/relationships/hyperlink" Target="https://login.consultant.ru/link/?req=doc&amp;base=RLBR434&amp;n=28347&amp;date=02.03.2020&amp;dst=100007&amp;fld=134" TargetMode="External"/><Relationship Id="rId30" Type="http://schemas.openxmlformats.org/officeDocument/2006/relationships/hyperlink" Target="https://login.consultant.ru/link/?req=doc&amp;base=RLBR434&amp;n=31081&amp;date=02.03.2020&amp;dst=100007&amp;fld=134" TargetMode="External"/><Relationship Id="rId35" Type="http://schemas.openxmlformats.org/officeDocument/2006/relationships/hyperlink" Target="https://login.consultant.ru/link/?req=doc&amp;base=RZR&amp;n=308069&amp;date=02.03.2020&amp;dst=100008&amp;fld=134" TargetMode="External"/><Relationship Id="rId43" Type="http://schemas.openxmlformats.org/officeDocument/2006/relationships/hyperlink" Target="https://login.consultant.ru/link/?req=doc&amp;base=RLBR434&amp;n=29229&amp;date=02.03.2020&amp;dst=100113&amp;fld=134" TargetMode="External"/><Relationship Id="rId48" Type="http://schemas.openxmlformats.org/officeDocument/2006/relationships/hyperlink" Target="https://login.consultant.ru/link/?req=doc&amp;base=RLBR434&amp;n=29229&amp;date=02.03.2020&amp;dst=100119&amp;fld=134" TargetMode="External"/><Relationship Id="rId56" Type="http://schemas.openxmlformats.org/officeDocument/2006/relationships/hyperlink" Target="https://login.consultant.ru/link/?req=doc&amp;base=RLBR434&amp;n=31081&amp;date=02.03.2020&amp;dst=100009&amp;fld=134" TargetMode="External"/><Relationship Id="rId64" Type="http://schemas.openxmlformats.org/officeDocument/2006/relationships/hyperlink" Target="https://login.consultant.ru/link/?req=doc&amp;base=RLBR434&amp;n=31081&amp;date=02.03.2020&amp;dst=100014&amp;fld=134" TargetMode="External"/><Relationship Id="rId69" Type="http://schemas.openxmlformats.org/officeDocument/2006/relationships/hyperlink" Target="https://login.consultant.ru/link/?req=doc&amp;base=RLBR434&amp;n=31081&amp;date=02.03.2020&amp;dst=100058&amp;fld=134" TargetMode="External"/><Relationship Id="rId77" Type="http://schemas.openxmlformats.org/officeDocument/2006/relationships/hyperlink" Target="https://login.consultant.ru/link/?req=doc&amp;base=RZR&amp;n=308069&amp;date=02.03.2020&amp;dst=100008&amp;fld=134" TargetMode="External"/><Relationship Id="rId100" Type="http://schemas.openxmlformats.org/officeDocument/2006/relationships/hyperlink" Target="https://login.consultant.ru/link/?req=doc&amp;base=RLBR434&amp;n=29229&amp;date=02.03.2020&amp;dst=105551&amp;fld=134" TargetMode="External"/><Relationship Id="rId105" Type="http://schemas.openxmlformats.org/officeDocument/2006/relationships/hyperlink" Target="https://login.consultant.ru/link/?req=doc&amp;base=RLBR434&amp;n=29229&amp;date=02.03.2020&amp;dst=105566&amp;fld=134" TargetMode="External"/><Relationship Id="rId113" Type="http://schemas.openxmlformats.org/officeDocument/2006/relationships/footer" Target="footer3.xml"/><Relationship Id="rId118" Type="http://schemas.openxmlformats.org/officeDocument/2006/relationships/hyperlink" Target="https://login.consultant.ru/link/?req=doc&amp;base=RZR&amp;n=342677&amp;date=02.03.2020&amp;dst=36&amp;fld=134" TargetMode="External"/><Relationship Id="rId8" Type="http://schemas.openxmlformats.org/officeDocument/2006/relationships/hyperlink" Target="http://www.consultant.ru" TargetMode="External"/><Relationship Id="rId51" Type="http://schemas.openxmlformats.org/officeDocument/2006/relationships/hyperlink" Target="https://login.consultant.ru/link/?req=doc&amp;base=RLBR434&amp;n=29229&amp;date=02.03.2020&amp;dst=100174&amp;fld=134" TargetMode="External"/><Relationship Id="rId72" Type="http://schemas.openxmlformats.org/officeDocument/2006/relationships/hyperlink" Target="https://login.consultant.ru/link/?req=doc&amp;base=RLBR434&amp;n=31081&amp;date=02.03.2020&amp;dst=100058&amp;fld=134" TargetMode="External"/><Relationship Id="rId80" Type="http://schemas.openxmlformats.org/officeDocument/2006/relationships/hyperlink" Target="https://login.consultant.ru/link/?req=doc&amp;base=RZR&amp;n=167897&amp;date=02.03.2020&amp;dst=100007&amp;fld=134" TargetMode="External"/><Relationship Id="rId85" Type="http://schemas.openxmlformats.org/officeDocument/2006/relationships/image" Target="media/image2.wmf"/><Relationship Id="rId93" Type="http://schemas.openxmlformats.org/officeDocument/2006/relationships/footer" Target="footer2.xml"/><Relationship Id="rId98" Type="http://schemas.openxmlformats.org/officeDocument/2006/relationships/hyperlink" Target="https://login.consultant.ru/link/?req=doc&amp;base=RLBR434&amp;n=29229&amp;date=02.03.2020&amp;dst=105545&amp;fld=134" TargetMode="External"/><Relationship Id="rId121" Type="http://schemas.openxmlformats.org/officeDocument/2006/relationships/footer" Target="footer5.xml"/><Relationship Id="rId3" Type="http://schemas.openxmlformats.org/officeDocument/2006/relationships/webSettings" Target="webSettings.xml"/><Relationship Id="rId12" Type="http://schemas.openxmlformats.org/officeDocument/2006/relationships/hyperlink" Target="https://login.consultant.ru/link/?req=doc&amp;base=RLBR434&amp;n=28347&amp;date=02.03.2020&amp;dst=100005&amp;fld=134" TargetMode="External"/><Relationship Id="rId17" Type="http://schemas.openxmlformats.org/officeDocument/2006/relationships/hyperlink" Target="https://login.consultant.ru/link/?req=doc&amp;base=RLBR434&amp;n=24992&amp;date=02.03.2020&amp;dst=100005&amp;fld=134" TargetMode="External"/><Relationship Id="rId25" Type="http://schemas.openxmlformats.org/officeDocument/2006/relationships/hyperlink" Target="https://login.consultant.ru/link/?req=doc&amp;base=RLBR434&amp;n=29229&amp;date=02.03.2020&amp;dst=100019&amp;fld=134" TargetMode="External"/><Relationship Id="rId33" Type="http://schemas.openxmlformats.org/officeDocument/2006/relationships/hyperlink" Target="https://login.consultant.ru/link/?req=doc&amp;base=RLBR434&amp;n=31081&amp;date=02.03.2020&amp;dst=100008&amp;fld=134" TargetMode="External"/><Relationship Id="rId38" Type="http://schemas.openxmlformats.org/officeDocument/2006/relationships/hyperlink" Target="https://login.consultant.ru/link/?req=doc&amp;base=RZR&amp;n=217789&amp;date=02.03.2020" TargetMode="External"/><Relationship Id="rId46" Type="http://schemas.openxmlformats.org/officeDocument/2006/relationships/hyperlink" Target="https://login.consultant.ru/link/?req=doc&amp;base=RLBR434&amp;n=29229&amp;date=02.03.2020&amp;dst=100117&amp;fld=134" TargetMode="External"/><Relationship Id="rId59" Type="http://schemas.openxmlformats.org/officeDocument/2006/relationships/hyperlink" Target="https://login.consultant.ru/link/?req=doc&amp;base=RZR&amp;n=342380&amp;date=02.03.2020" TargetMode="External"/><Relationship Id="rId67" Type="http://schemas.openxmlformats.org/officeDocument/2006/relationships/hyperlink" Target="https://login.consultant.ru/link/?req=doc&amp;base=RZR&amp;n=129346&amp;date=02.03.2020" TargetMode="External"/><Relationship Id="rId103" Type="http://schemas.openxmlformats.org/officeDocument/2006/relationships/hyperlink" Target="https://login.consultant.ru/link/?req=doc&amp;base=RLBR434&amp;n=29229&amp;date=02.03.2020&amp;dst=105560&amp;fld=134" TargetMode="External"/><Relationship Id="rId108" Type="http://schemas.openxmlformats.org/officeDocument/2006/relationships/hyperlink" Target="https://login.consultant.ru/link/?req=doc&amp;base=RLBR434&amp;n=29229&amp;date=02.03.2020&amp;dst=105575&amp;fld=134" TargetMode="External"/><Relationship Id="rId116" Type="http://schemas.openxmlformats.org/officeDocument/2006/relationships/header" Target="header4.xml"/><Relationship Id="rId20" Type="http://schemas.openxmlformats.org/officeDocument/2006/relationships/hyperlink" Target="https://login.consultant.ru/link/?req=doc&amp;base=RLBR434&amp;n=31081&amp;date=02.03.2020&amp;dst=100005&amp;fld=134" TargetMode="External"/><Relationship Id="rId41" Type="http://schemas.openxmlformats.org/officeDocument/2006/relationships/hyperlink" Target="https://login.consultant.ru/link/?req=doc&amp;base=RZR&amp;n=342573&amp;date=02.03.2020&amp;dst=100025&amp;fld=134" TargetMode="External"/><Relationship Id="rId54" Type="http://schemas.openxmlformats.org/officeDocument/2006/relationships/hyperlink" Target="https://login.consultant.ru/link/?req=doc&amp;base=RLBR434&amp;n=31081&amp;date=02.03.2020&amp;dst=100009&amp;fld=134" TargetMode="External"/><Relationship Id="rId62" Type="http://schemas.openxmlformats.org/officeDocument/2006/relationships/hyperlink" Target="https://login.consultant.ru/link/?req=doc&amp;base=RLBR434&amp;n=31081&amp;date=02.03.2020&amp;dst=100012&amp;fld=134" TargetMode="External"/><Relationship Id="rId70" Type="http://schemas.openxmlformats.org/officeDocument/2006/relationships/hyperlink" Target="https://login.consultant.ru/link/?req=doc&amp;base=RLBR434&amp;n=31081&amp;date=02.03.2020&amp;dst=100058&amp;fld=134" TargetMode="External"/><Relationship Id="rId75" Type="http://schemas.openxmlformats.org/officeDocument/2006/relationships/hyperlink" Target="https://login.consultant.ru/link/?req=doc&amp;base=RZR&amp;n=342380&amp;date=02.03.2020" TargetMode="External"/><Relationship Id="rId83" Type="http://schemas.openxmlformats.org/officeDocument/2006/relationships/hyperlink" Target="https://login.consultant.ru/link/?req=doc&amp;base=RZR&amp;n=202223&amp;date=02.03.2020&amp;dst=100008&amp;fld=134" TargetMode="External"/><Relationship Id="rId88" Type="http://schemas.openxmlformats.org/officeDocument/2006/relationships/hyperlink" Target="https://login.consultant.ru/link/?req=doc&amp;base=RLBR434&amp;n=31081&amp;date=02.03.2020&amp;dst=100059&amp;fld=134" TargetMode="External"/><Relationship Id="rId91" Type="http://schemas.openxmlformats.org/officeDocument/2006/relationships/hyperlink" Target="https://login.consultant.ru/link/?req=doc&amp;base=RLBR434&amp;n=29717&amp;date=02.03.2020&amp;dst=100016&amp;fld=134" TargetMode="External"/><Relationship Id="rId96" Type="http://schemas.openxmlformats.org/officeDocument/2006/relationships/hyperlink" Target="https://login.consultant.ru/link/?req=doc&amp;base=RLBR434&amp;n=29229&amp;date=02.03.2020&amp;dst=105537&amp;fld=134" TargetMode="External"/><Relationship Id="rId111" Type="http://schemas.openxmlformats.org/officeDocument/2006/relationships/hyperlink" Target="https://login.consultant.ru/link/?req=doc&amp;base=RLBR434&amp;n=31081&amp;date=02.03.2020&amp;dst=104275&amp;f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RLBR434&amp;n=24415&amp;date=02.03.2020&amp;dst=100005&amp;fld=134" TargetMode="External"/><Relationship Id="rId23" Type="http://schemas.openxmlformats.org/officeDocument/2006/relationships/hyperlink" Target="https://login.consultant.ru/link/?req=doc&amp;base=RLBR434&amp;n=29229&amp;date=02.03.2020&amp;dst=100012&amp;fld=134" TargetMode="External"/><Relationship Id="rId28" Type="http://schemas.openxmlformats.org/officeDocument/2006/relationships/hyperlink" Target="https://login.consultant.ru/link/?req=doc&amp;base=RLBR434&amp;n=29229&amp;date=02.03.2020&amp;dst=100020&amp;fld=134" TargetMode="External"/><Relationship Id="rId36" Type="http://schemas.openxmlformats.org/officeDocument/2006/relationships/hyperlink" Target="https://login.consultant.ru/link/?req=doc&amp;base=RZR&amp;n=330796&amp;date=02.03.2020" TargetMode="External"/><Relationship Id="rId49" Type="http://schemas.openxmlformats.org/officeDocument/2006/relationships/hyperlink" Target="https://login.consultant.ru/link/?req=doc&amp;base=RLBR434&amp;n=29229&amp;date=02.03.2020&amp;dst=100120&amp;fld=134" TargetMode="External"/><Relationship Id="rId57" Type="http://schemas.openxmlformats.org/officeDocument/2006/relationships/hyperlink" Target="https://login.consultant.ru/link/?req=doc&amp;base=RLBR434&amp;n=31081&amp;date=02.03.2020&amp;dst=100009&amp;fld=134" TargetMode="External"/><Relationship Id="rId106" Type="http://schemas.openxmlformats.org/officeDocument/2006/relationships/hyperlink" Target="https://login.consultant.ru/link/?req=doc&amp;base=RLBR434&amp;n=29229&amp;date=02.03.2020&amp;dst=105569&amp;fld=134" TargetMode="External"/><Relationship Id="rId114" Type="http://schemas.openxmlformats.org/officeDocument/2006/relationships/hyperlink" Target="https://login.consultant.ru/link/?req=doc&amp;base=RLBR434&amp;n=31081&amp;date=02.03.2020&amp;dst=104275&amp;fld=134" TargetMode="External"/><Relationship Id="rId119" Type="http://schemas.openxmlformats.org/officeDocument/2006/relationships/image" Target="media/image5.wmf"/><Relationship Id="rId10" Type="http://schemas.openxmlformats.org/officeDocument/2006/relationships/hyperlink" Target="https://login.consultant.ru/link/?req=doc&amp;base=RLBR434&amp;n=24971&amp;date=02.03.2020&amp;dst=100005&amp;fld=134" TargetMode="External"/><Relationship Id="rId31" Type="http://schemas.openxmlformats.org/officeDocument/2006/relationships/hyperlink" Target="https://login.consultant.ru/link/?req=doc&amp;base=RLBR434&amp;n=24971&amp;date=02.03.2020&amp;dst=100014&amp;fld=134" TargetMode="External"/><Relationship Id="rId44" Type="http://schemas.openxmlformats.org/officeDocument/2006/relationships/hyperlink" Target="https://login.consultant.ru/link/?req=doc&amp;base=RLBR434&amp;n=29229&amp;date=02.03.2020&amp;dst=100115&amp;fld=134" TargetMode="External"/><Relationship Id="rId52" Type="http://schemas.openxmlformats.org/officeDocument/2006/relationships/hyperlink" Target="https://login.consultant.ru/link/?req=doc&amp;base=RLBR434&amp;n=31081&amp;date=02.03.2020&amp;dst=100009&amp;fld=134" TargetMode="External"/><Relationship Id="rId60" Type="http://schemas.openxmlformats.org/officeDocument/2006/relationships/hyperlink" Target="https://login.consultant.ru/link/?req=doc&amp;base=RLBR434&amp;n=29229&amp;date=02.03.2020&amp;dst=100195&amp;fld=134" TargetMode="External"/><Relationship Id="rId65" Type="http://schemas.openxmlformats.org/officeDocument/2006/relationships/hyperlink" Target="https://login.consultant.ru/link/?req=doc&amp;base=RZR&amp;n=217789&amp;date=02.03.2020" TargetMode="External"/><Relationship Id="rId73" Type="http://schemas.openxmlformats.org/officeDocument/2006/relationships/hyperlink" Target="https://login.consultant.ru/link/?req=doc&amp;base=RLBR434&amp;n=31081&amp;date=02.03.2020&amp;dst=100058&amp;fld=134" TargetMode="External"/><Relationship Id="rId78" Type="http://schemas.openxmlformats.org/officeDocument/2006/relationships/hyperlink" Target="https://login.consultant.ru/link/?req=doc&amp;base=RZR&amp;n=204218&amp;date=02.03.2020&amp;dst=100008&amp;fld=134" TargetMode="External"/><Relationship Id="rId81" Type="http://schemas.openxmlformats.org/officeDocument/2006/relationships/hyperlink" Target="https://login.consultant.ru/link/?req=doc&amp;base=RZR&amp;n=315253&amp;date=02.03.2020&amp;dst=100015&amp;fld=134" TargetMode="External"/><Relationship Id="rId86" Type="http://schemas.openxmlformats.org/officeDocument/2006/relationships/image" Target="media/image3.wmf"/><Relationship Id="rId94" Type="http://schemas.openxmlformats.org/officeDocument/2006/relationships/hyperlink" Target="https://login.consultant.ru/link/?req=doc&amp;base=RLBR434&amp;n=24415&amp;date=02.03.2020&amp;dst=101440&amp;fld=134" TargetMode="External"/><Relationship Id="rId99" Type="http://schemas.openxmlformats.org/officeDocument/2006/relationships/hyperlink" Target="https://login.consultant.ru/link/?req=doc&amp;base=RLBR434&amp;n=29229&amp;date=02.03.2020&amp;dst=105548&amp;fld=134" TargetMode="External"/><Relationship Id="rId101" Type="http://schemas.openxmlformats.org/officeDocument/2006/relationships/hyperlink" Target="https://login.consultant.ru/link/?req=doc&amp;base=RLBR434&amp;n=29229&amp;date=02.03.2020&amp;dst=105554&amp;fld=134" TargetMode="External"/><Relationship Id="rId12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RLBR434&amp;n=24415&amp;date=02.03.2020&amp;dst=100005&amp;fld=134" TargetMode="External"/><Relationship Id="rId13" Type="http://schemas.openxmlformats.org/officeDocument/2006/relationships/hyperlink" Target="https://login.consultant.ru/link/?req=doc&amp;base=RLBR434&amp;n=29229&amp;date=02.03.2020&amp;dst=100005&amp;fld=134" TargetMode="External"/><Relationship Id="rId18" Type="http://schemas.openxmlformats.org/officeDocument/2006/relationships/hyperlink" Target="https://login.consultant.ru/link/?req=doc&amp;base=RLBR434&amp;n=28347&amp;date=02.03.2020&amp;dst=100005&amp;fld=134" TargetMode="External"/><Relationship Id="rId39" Type="http://schemas.openxmlformats.org/officeDocument/2006/relationships/hyperlink" Target="https://login.consultant.ru/link/?req=doc&amp;base=RZR&amp;n=340934&amp;date=02.03.2020" TargetMode="External"/><Relationship Id="rId109" Type="http://schemas.openxmlformats.org/officeDocument/2006/relationships/hyperlink" Target="https://login.consultant.ru/link/?req=doc&amp;base=RLBR434&amp;n=31081&amp;date=02.03.2020&amp;dst=104233&amp;fld=134" TargetMode="External"/><Relationship Id="rId34" Type="http://schemas.openxmlformats.org/officeDocument/2006/relationships/hyperlink" Target="https://login.consultant.ru/link/?req=doc&amp;base=RLBR434&amp;n=29229&amp;date=02.03.2020&amp;dst=100044&amp;fld=134" TargetMode="External"/><Relationship Id="rId50" Type="http://schemas.openxmlformats.org/officeDocument/2006/relationships/hyperlink" Target="https://login.consultant.ru/link/?req=doc&amp;base=RLBR434&amp;n=29229&amp;date=02.03.2020&amp;dst=100121&amp;fld=134" TargetMode="External"/><Relationship Id="rId55" Type="http://schemas.openxmlformats.org/officeDocument/2006/relationships/hyperlink" Target="https://login.consultant.ru/link/?req=doc&amp;base=RLBR434&amp;n=31081&amp;date=02.03.2020&amp;dst=100009&amp;fld=134" TargetMode="External"/><Relationship Id="rId76" Type="http://schemas.openxmlformats.org/officeDocument/2006/relationships/hyperlink" Target="https://login.consultant.ru/link/?req=doc&amp;base=RLBR434&amp;n=29229&amp;date=02.03.2020&amp;dst=100332&amp;fld=134" TargetMode="External"/><Relationship Id="rId97" Type="http://schemas.openxmlformats.org/officeDocument/2006/relationships/hyperlink" Target="https://login.consultant.ru/link/?req=doc&amp;base=RLBR434&amp;n=29229&amp;date=02.03.2020&amp;dst=105542&amp;fld=134" TargetMode="External"/><Relationship Id="rId104" Type="http://schemas.openxmlformats.org/officeDocument/2006/relationships/hyperlink" Target="https://login.consultant.ru/link/?req=doc&amp;base=RLBR434&amp;n=29229&amp;date=02.03.2020&amp;dst=105563&amp;fld=134" TargetMode="External"/><Relationship Id="rId120" Type="http://schemas.openxmlformats.org/officeDocument/2006/relationships/header" Target="header5.xml"/><Relationship Id="rId7" Type="http://schemas.openxmlformats.org/officeDocument/2006/relationships/hyperlink" Target="http://www.consultant.ru" TargetMode="External"/><Relationship Id="rId71" Type="http://schemas.openxmlformats.org/officeDocument/2006/relationships/hyperlink" Target="https://login.consultant.ru/link/?req=doc&amp;base=RLBR434&amp;n=31081&amp;date=02.03.2020&amp;dst=100058&amp;fld=134" TargetMode="External"/><Relationship Id="rId92" Type="http://schemas.openxmlformats.org/officeDocument/2006/relationships/header" Target="header2.xml"/><Relationship Id="rId2" Type="http://schemas.openxmlformats.org/officeDocument/2006/relationships/settings" Target="settings.xml"/><Relationship Id="rId29" Type="http://schemas.openxmlformats.org/officeDocument/2006/relationships/hyperlink" Target="https://login.consultant.ru/link/?req=doc&amp;base=RLBR434&amp;n=29229&amp;date=02.03.2020&amp;dst=100035&amp;fld=134" TargetMode="External"/><Relationship Id="rId24" Type="http://schemas.openxmlformats.org/officeDocument/2006/relationships/hyperlink" Target="https://login.consultant.ru/link/?req=doc&amp;base=RLBR434&amp;n=29229&amp;date=02.03.2020&amp;dst=100014&amp;fld=134" TargetMode="External"/><Relationship Id="rId40" Type="http://schemas.openxmlformats.org/officeDocument/2006/relationships/hyperlink" Target="https://login.consultant.ru/link/?req=doc&amp;base=RZR&amp;n=342573&amp;date=02.03.2020&amp;dst=100025&amp;fld=134" TargetMode="External"/><Relationship Id="rId45" Type="http://schemas.openxmlformats.org/officeDocument/2006/relationships/hyperlink" Target="https://login.consultant.ru/link/?req=doc&amp;base=RLBR434&amp;n=29229&amp;date=02.03.2020&amp;dst=100116&amp;fld=134" TargetMode="External"/><Relationship Id="rId66" Type="http://schemas.openxmlformats.org/officeDocument/2006/relationships/hyperlink" Target="https://login.consultant.ru/link/?req=doc&amp;base=RZR&amp;n=342573&amp;date=02.03.2020&amp;dst=100025&amp;fld=134" TargetMode="External"/><Relationship Id="rId87" Type="http://schemas.openxmlformats.org/officeDocument/2006/relationships/image" Target="media/image4.wmf"/><Relationship Id="rId110" Type="http://schemas.openxmlformats.org/officeDocument/2006/relationships/hyperlink" Target="https://login.consultant.ru/link/?req=doc&amp;base=RLBR434&amp;n=29229&amp;date=02.03.2020&amp;dst=105615&amp;fld=134" TargetMode="External"/><Relationship Id="rId115" Type="http://schemas.openxmlformats.org/officeDocument/2006/relationships/hyperlink" Target="https://login.consultant.ru/link/?req=doc&amp;base=RLBR434&amp;n=29229&amp;date=02.03.2020&amp;dst=105872&amp;f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185</Pages>
  <Words>43319</Words>
  <Characters>246924</Characters>
  <Application>Microsoft Office Word</Application>
  <DocSecurity>2</DocSecurity>
  <Lines>2057</Lines>
  <Paragraphs>579</Paragraphs>
  <ScaleCrop>false</ScaleCrop>
  <Company>КонсультантПлюс Версия 4018.00.50</Company>
  <LinksUpToDate>false</LinksUpToDate>
  <CharactersWithSpaces>289664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Тыва от 29.04.2016 N 151(ред. от 25.12.2019)"Об утверждении государственной программы Республики Тыва "Доступная среда" на 2016 - 2020 годы"</dc:title>
  <dc:creator>МАДОУ детский сад №1</dc:creator>
  <cp:lastModifiedBy>МАДОУ детский сад №1</cp:lastModifiedBy>
  <cp:revision>2</cp:revision>
  <dcterms:created xsi:type="dcterms:W3CDTF">2020-03-02T03:04:00Z</dcterms:created>
  <dcterms:modified xsi:type="dcterms:W3CDTF">2020-03-02T03:04:00Z</dcterms:modified>
</cp:coreProperties>
</file>